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028E3D" w14:textId="77777777" w:rsidR="007E68FA" w:rsidRDefault="007E68FA" w:rsidP="007E68FA">
      <w:pPr>
        <w:pStyle w:val="Tytu"/>
        <w:rPr>
          <w:sz w:val="36"/>
          <w:szCs w:val="36"/>
        </w:rPr>
      </w:pPr>
      <w:r w:rsidRPr="00C1035D">
        <w:rPr>
          <w:sz w:val="36"/>
          <w:szCs w:val="36"/>
        </w:rPr>
        <w:t>PROJEKT TECHNICZNY</w:t>
      </w:r>
    </w:p>
    <w:p w14:paraId="3C11B2A4" w14:textId="63262E9F" w:rsidR="007E68FA" w:rsidRDefault="00064037" w:rsidP="007E68FA">
      <w:pPr>
        <w:pStyle w:val="Podtytu"/>
        <w:rPr>
          <w:sz w:val="32"/>
          <w:szCs w:val="32"/>
        </w:rPr>
      </w:pPr>
      <w:r w:rsidRPr="00ED78D6">
        <w:rPr>
          <w:sz w:val="32"/>
          <w:szCs w:val="32"/>
        </w:rPr>
        <w:t>Wykonanie sieci kanalizacji deszczowej w ul. Śląskiej, części ul.</w:t>
      </w:r>
      <w:r>
        <w:rPr>
          <w:sz w:val="32"/>
          <w:szCs w:val="32"/>
        </w:rPr>
        <w:t> </w:t>
      </w:r>
      <w:r w:rsidRPr="00ED78D6">
        <w:rPr>
          <w:sz w:val="32"/>
          <w:szCs w:val="32"/>
        </w:rPr>
        <w:t>Lipowej poniżej torów kolejowych i ul. Zielonej z</w:t>
      </w:r>
      <w:r>
        <w:rPr>
          <w:sz w:val="32"/>
          <w:szCs w:val="32"/>
        </w:rPr>
        <w:t> </w:t>
      </w:r>
      <w:r w:rsidRPr="00ED78D6">
        <w:rPr>
          <w:sz w:val="32"/>
          <w:szCs w:val="32"/>
        </w:rPr>
        <w:t xml:space="preserve">odprowadzeniem wód opadowych do Jeziora </w:t>
      </w:r>
      <w:proofErr w:type="spellStart"/>
      <w:r w:rsidRPr="00ED78D6">
        <w:rPr>
          <w:sz w:val="32"/>
          <w:szCs w:val="32"/>
        </w:rPr>
        <w:t>Maleszewo</w:t>
      </w:r>
      <w:proofErr w:type="spellEnd"/>
      <w:r w:rsidRPr="00ED78D6">
        <w:rPr>
          <w:sz w:val="32"/>
          <w:szCs w:val="32"/>
        </w:rPr>
        <w:t xml:space="preserve"> oraz części ul. Lipowej powyżej torów kolejowych z odprowadzenie do bezodpływowego zbiornika</w:t>
      </w:r>
    </w:p>
    <w:p w14:paraId="1671B192" w14:textId="440D6D39" w:rsidR="006962A5" w:rsidRPr="006962A5" w:rsidRDefault="006962A5" w:rsidP="006962A5">
      <w:pPr>
        <w:jc w:val="center"/>
        <w:rPr>
          <w:sz w:val="28"/>
          <w:szCs w:val="28"/>
        </w:rPr>
      </w:pPr>
      <w:r w:rsidRPr="006962A5">
        <w:rPr>
          <w:sz w:val="28"/>
          <w:szCs w:val="28"/>
        </w:rPr>
        <w:t xml:space="preserve">Tom </w:t>
      </w:r>
      <w:r w:rsidR="008D2686">
        <w:rPr>
          <w:sz w:val="28"/>
          <w:szCs w:val="28"/>
        </w:rPr>
        <w:t>2</w:t>
      </w:r>
      <w:r w:rsidRPr="006962A5">
        <w:rPr>
          <w:sz w:val="28"/>
          <w:szCs w:val="28"/>
        </w:rPr>
        <w:t xml:space="preserve"> – Budowa sieci </w:t>
      </w:r>
      <w:r w:rsidR="0018708D">
        <w:rPr>
          <w:sz w:val="28"/>
          <w:szCs w:val="28"/>
        </w:rPr>
        <w:t>wodociągowej</w:t>
      </w:r>
    </w:p>
    <w:p w14:paraId="0E7CF22F" w14:textId="52E35C69" w:rsidR="007E68FA" w:rsidRPr="004A1530" w:rsidRDefault="007E68FA" w:rsidP="007E68FA">
      <w:pPr>
        <w:tabs>
          <w:tab w:val="left" w:pos="2977"/>
        </w:tabs>
        <w:ind w:left="2977" w:hanging="2685"/>
        <w:jc w:val="both"/>
        <w:rPr>
          <w:rFonts w:cs="Times New Roman"/>
          <w:sz w:val="24"/>
          <w:szCs w:val="36"/>
        </w:rPr>
      </w:pPr>
      <w:r w:rsidRPr="004A1530">
        <w:rPr>
          <w:rFonts w:cs="Times New Roman"/>
          <w:sz w:val="24"/>
          <w:szCs w:val="36"/>
          <w:u w:val="single"/>
        </w:rPr>
        <w:t>LOKALIZACJA:</w:t>
      </w:r>
      <w:r w:rsidRPr="004A1530">
        <w:rPr>
          <w:rFonts w:cs="Times New Roman"/>
          <w:sz w:val="24"/>
          <w:szCs w:val="36"/>
        </w:rPr>
        <w:t xml:space="preserve">  </w:t>
      </w:r>
      <w:r w:rsidRPr="004A1530">
        <w:rPr>
          <w:rFonts w:cs="Times New Roman"/>
          <w:sz w:val="24"/>
          <w:szCs w:val="36"/>
        </w:rPr>
        <w:tab/>
      </w:r>
      <w:r w:rsidR="00064037" w:rsidRPr="00B45482">
        <w:rPr>
          <w:rFonts w:cs="Times New Roman"/>
          <w:sz w:val="24"/>
          <w:szCs w:val="36"/>
        </w:rPr>
        <w:t>woj. zachodniopomorskie, pow. drawskim, gm. Złocieniec:</w:t>
      </w:r>
    </w:p>
    <w:p w14:paraId="4BFF373A" w14:textId="242A5410" w:rsidR="00064037" w:rsidRPr="00B45482" w:rsidRDefault="00064037" w:rsidP="00064037">
      <w:pPr>
        <w:tabs>
          <w:tab w:val="left" w:pos="2977"/>
        </w:tabs>
        <w:ind w:left="2977"/>
        <w:jc w:val="both"/>
        <w:rPr>
          <w:rFonts w:cs="Times New Roman"/>
          <w:sz w:val="24"/>
          <w:szCs w:val="36"/>
        </w:rPr>
      </w:pPr>
      <w:r w:rsidRPr="009B4667">
        <w:rPr>
          <w:rFonts w:cs="Times New Roman"/>
          <w:b/>
          <w:bCs/>
          <w:sz w:val="24"/>
          <w:szCs w:val="36"/>
        </w:rPr>
        <w:t>Obręb 0006 Złocieniec-6</w:t>
      </w:r>
      <w:r>
        <w:rPr>
          <w:rFonts w:cs="Times New Roman"/>
          <w:sz w:val="24"/>
          <w:szCs w:val="36"/>
        </w:rPr>
        <w:t>:</w:t>
      </w:r>
      <w:r w:rsidRPr="009B4667">
        <w:rPr>
          <w:rFonts w:cs="Times New Roman"/>
          <w:sz w:val="24"/>
          <w:szCs w:val="36"/>
        </w:rPr>
        <w:t xml:space="preserve"> </w:t>
      </w:r>
      <w:r w:rsidRPr="003403CC">
        <w:rPr>
          <w:rFonts w:cs="Times New Roman"/>
          <w:sz w:val="24"/>
          <w:szCs w:val="36"/>
        </w:rPr>
        <w:t>38</w:t>
      </w:r>
      <w:r>
        <w:rPr>
          <w:rFonts w:cs="Times New Roman"/>
          <w:sz w:val="24"/>
          <w:szCs w:val="36"/>
        </w:rPr>
        <w:t>7</w:t>
      </w:r>
      <w:r w:rsidRPr="003403CC">
        <w:rPr>
          <w:rFonts w:cs="Times New Roman"/>
          <w:sz w:val="24"/>
          <w:szCs w:val="36"/>
        </w:rPr>
        <w:t>, 386, 385, 384, 383, 143/2, 142, 141, 121, 281/7</w:t>
      </w:r>
    </w:p>
    <w:p w14:paraId="07AF9FEE" w14:textId="18F676DA" w:rsidR="00C1035D" w:rsidRPr="00C1035D" w:rsidRDefault="00C1035D" w:rsidP="00064037">
      <w:pPr>
        <w:tabs>
          <w:tab w:val="left" w:pos="2977"/>
        </w:tabs>
        <w:spacing w:after="0"/>
        <w:jc w:val="both"/>
        <w:rPr>
          <w:rFonts w:cs="Times New Roman"/>
          <w:sz w:val="8"/>
          <w:szCs w:val="8"/>
          <w:u w:val="single"/>
        </w:rPr>
      </w:pPr>
    </w:p>
    <w:p w14:paraId="073859A7" w14:textId="5B4881FD" w:rsidR="007E68FA" w:rsidRPr="004A1530" w:rsidRDefault="007E68FA" w:rsidP="007E68FA">
      <w:pPr>
        <w:tabs>
          <w:tab w:val="left" w:pos="2977"/>
        </w:tabs>
        <w:ind w:left="2977" w:hanging="2685"/>
        <w:jc w:val="both"/>
        <w:rPr>
          <w:rFonts w:cs="Times New Roman"/>
          <w:b/>
          <w:bCs/>
          <w:sz w:val="24"/>
          <w:szCs w:val="24"/>
        </w:rPr>
      </w:pPr>
      <w:r w:rsidRPr="004A1530">
        <w:rPr>
          <w:rFonts w:cs="Times New Roman"/>
          <w:sz w:val="24"/>
          <w:szCs w:val="36"/>
          <w:u w:val="single"/>
        </w:rPr>
        <w:t>KATEGORIA OBIEKTU:</w:t>
      </w:r>
      <w:r w:rsidRPr="004A1530">
        <w:rPr>
          <w:rFonts w:cs="Times New Roman"/>
          <w:sz w:val="24"/>
          <w:szCs w:val="36"/>
        </w:rPr>
        <w:tab/>
      </w:r>
      <w:r w:rsidRPr="004A1530">
        <w:rPr>
          <w:b/>
          <w:bCs/>
          <w:sz w:val="24"/>
          <w:szCs w:val="24"/>
        </w:rPr>
        <w:t>XXIV – obiekty gospodarki wodnej</w:t>
      </w:r>
    </w:p>
    <w:p w14:paraId="17D402A2" w14:textId="79DD53CE" w:rsidR="007E68FA" w:rsidRDefault="000B2C26" w:rsidP="007E68FA">
      <w:pPr>
        <w:tabs>
          <w:tab w:val="left" w:pos="2977"/>
        </w:tabs>
        <w:ind w:left="284"/>
        <w:rPr>
          <w:rFonts w:cs="Times New Roman"/>
          <w:b/>
          <w:bCs/>
          <w:sz w:val="24"/>
          <w:szCs w:val="24"/>
        </w:rPr>
      </w:pPr>
      <w:r w:rsidRPr="000B2C26">
        <w:rPr>
          <w:rFonts w:cs="Times New Roman"/>
          <w:sz w:val="24"/>
          <w:szCs w:val="36"/>
        </w:rPr>
        <w:tab/>
      </w:r>
      <w:r w:rsidRPr="000B2C26">
        <w:rPr>
          <w:rFonts w:cs="Times New Roman"/>
          <w:b/>
          <w:bCs/>
          <w:sz w:val="24"/>
          <w:szCs w:val="24"/>
        </w:rPr>
        <w:t>XXVI</w:t>
      </w:r>
      <w:r>
        <w:rPr>
          <w:rFonts w:cs="Times New Roman"/>
          <w:b/>
          <w:bCs/>
          <w:sz w:val="24"/>
          <w:szCs w:val="24"/>
        </w:rPr>
        <w:t xml:space="preserve"> – sieci</w:t>
      </w:r>
    </w:p>
    <w:p w14:paraId="00B77192" w14:textId="77777777" w:rsidR="00E50143" w:rsidRPr="004A1530" w:rsidRDefault="00E50143" w:rsidP="007E68FA">
      <w:pPr>
        <w:tabs>
          <w:tab w:val="left" w:pos="2977"/>
        </w:tabs>
        <w:ind w:left="284"/>
        <w:rPr>
          <w:rFonts w:cs="Times New Roman"/>
          <w:sz w:val="24"/>
          <w:szCs w:val="36"/>
          <w:u w:val="single"/>
        </w:rPr>
      </w:pPr>
    </w:p>
    <w:p w14:paraId="28E1DF26" w14:textId="77777777" w:rsidR="00064037" w:rsidRPr="00B45482" w:rsidRDefault="007E68FA" w:rsidP="00064037">
      <w:pPr>
        <w:tabs>
          <w:tab w:val="left" w:pos="2977"/>
        </w:tabs>
        <w:ind w:left="284"/>
        <w:rPr>
          <w:rFonts w:cs="Times New Roman"/>
          <w:sz w:val="24"/>
          <w:szCs w:val="36"/>
        </w:rPr>
      </w:pPr>
      <w:r w:rsidRPr="004A1530">
        <w:rPr>
          <w:rFonts w:cs="Times New Roman"/>
          <w:sz w:val="24"/>
          <w:szCs w:val="36"/>
          <w:u w:val="single"/>
        </w:rPr>
        <w:t>INWESTOR:</w:t>
      </w:r>
      <w:r w:rsidRPr="004A1530">
        <w:rPr>
          <w:rFonts w:cs="Times New Roman"/>
          <w:sz w:val="24"/>
          <w:szCs w:val="36"/>
        </w:rPr>
        <w:tab/>
      </w:r>
      <w:bookmarkStart w:id="0" w:name="_Hlk9936941"/>
      <w:r w:rsidR="00064037" w:rsidRPr="00B45482">
        <w:rPr>
          <w:rFonts w:cs="Times New Roman"/>
          <w:b/>
          <w:bCs/>
          <w:sz w:val="24"/>
          <w:szCs w:val="36"/>
        </w:rPr>
        <w:t>Gmina Złocieniec</w:t>
      </w:r>
    </w:p>
    <w:p w14:paraId="7C3A6CEC" w14:textId="77777777" w:rsidR="00064037" w:rsidRDefault="00064037" w:rsidP="00064037">
      <w:pPr>
        <w:tabs>
          <w:tab w:val="left" w:pos="2977"/>
        </w:tabs>
        <w:ind w:left="567"/>
        <w:rPr>
          <w:rFonts w:cs="Times New Roman"/>
          <w:sz w:val="24"/>
          <w:szCs w:val="36"/>
        </w:rPr>
      </w:pPr>
      <w:r w:rsidRPr="00B45482">
        <w:rPr>
          <w:rFonts w:cs="Times New Roman"/>
          <w:sz w:val="24"/>
          <w:szCs w:val="36"/>
        </w:rPr>
        <w:tab/>
        <w:t xml:space="preserve">ul. </w:t>
      </w:r>
      <w:bookmarkEnd w:id="0"/>
      <w:r w:rsidRPr="00B45482">
        <w:rPr>
          <w:rFonts w:cs="Times New Roman"/>
          <w:sz w:val="24"/>
          <w:szCs w:val="36"/>
        </w:rPr>
        <w:t>Stary Rynek 3, 78-520 Złocieniec</w:t>
      </w:r>
    </w:p>
    <w:p w14:paraId="33DDFA10" w14:textId="77777777" w:rsidR="00064037" w:rsidRPr="00FA3108" w:rsidRDefault="00064037" w:rsidP="00064037">
      <w:pPr>
        <w:tabs>
          <w:tab w:val="left" w:pos="2977"/>
        </w:tabs>
        <w:ind w:left="567"/>
        <w:rPr>
          <w:rFonts w:cs="Times New Roman"/>
          <w:sz w:val="24"/>
          <w:szCs w:val="36"/>
        </w:rPr>
      </w:pPr>
    </w:p>
    <w:p w14:paraId="6E3A3311" w14:textId="77777777" w:rsidR="00E50143" w:rsidRDefault="00E50143" w:rsidP="00E50143">
      <w:pPr>
        <w:tabs>
          <w:tab w:val="left" w:pos="2977"/>
        </w:tabs>
        <w:ind w:left="284"/>
        <w:rPr>
          <w:rFonts w:cs="Times New Roman"/>
          <w:sz w:val="24"/>
          <w:szCs w:val="28"/>
        </w:rPr>
      </w:pPr>
      <w:r w:rsidRPr="00B45482">
        <w:rPr>
          <w:rFonts w:cs="Times New Roman"/>
          <w:sz w:val="24"/>
          <w:szCs w:val="28"/>
          <w:u w:val="single"/>
        </w:rPr>
        <w:t>PROJEKTOWAŁ</w:t>
      </w:r>
      <w:r w:rsidRPr="00B45482">
        <w:rPr>
          <w:rFonts w:cs="Times New Roman"/>
          <w:sz w:val="24"/>
          <w:szCs w:val="28"/>
        </w:rPr>
        <w:tab/>
      </w:r>
    </w:p>
    <w:p w14:paraId="47F932DD" w14:textId="77777777" w:rsidR="00E50143" w:rsidRPr="00ED78D6" w:rsidRDefault="00E50143" w:rsidP="00E50143">
      <w:pPr>
        <w:tabs>
          <w:tab w:val="left" w:pos="2977"/>
        </w:tabs>
        <w:spacing w:after="0" w:line="360" w:lineRule="auto"/>
        <w:ind w:left="284"/>
        <w:rPr>
          <w:rFonts w:cs="Times New Roman"/>
          <w:sz w:val="24"/>
          <w:szCs w:val="28"/>
        </w:rPr>
      </w:pPr>
    </w:p>
    <w:p w14:paraId="0E17E621" w14:textId="77777777" w:rsidR="00E50143" w:rsidRDefault="00E50143" w:rsidP="00E50143">
      <w:pPr>
        <w:tabs>
          <w:tab w:val="left" w:pos="2977"/>
        </w:tabs>
        <w:spacing w:after="0"/>
        <w:ind w:left="284"/>
        <w:rPr>
          <w:rFonts w:cs="Times New Roman"/>
          <w:sz w:val="24"/>
          <w:szCs w:val="28"/>
        </w:rPr>
      </w:pPr>
      <w:r>
        <w:rPr>
          <w:rFonts w:cs="Times New Roman"/>
          <w:i/>
          <w:iCs/>
          <w:sz w:val="20"/>
          <w:szCs w:val="20"/>
        </w:rPr>
        <w:t>specjalność sanitarna</w:t>
      </w:r>
      <w:r>
        <w:rPr>
          <w:rFonts w:cs="Times New Roman"/>
          <w:sz w:val="24"/>
          <w:szCs w:val="28"/>
        </w:rPr>
        <w:tab/>
      </w:r>
      <w:r w:rsidRPr="00B45482">
        <w:rPr>
          <w:rFonts w:cs="Times New Roman"/>
          <w:sz w:val="24"/>
          <w:szCs w:val="28"/>
        </w:rPr>
        <w:t>mgr inż. Paweł Żuk</w:t>
      </w:r>
    </w:p>
    <w:p w14:paraId="45E43AF5" w14:textId="77777777" w:rsidR="00E50143" w:rsidRDefault="00E50143" w:rsidP="00E50143">
      <w:pPr>
        <w:spacing w:after="0" w:line="360" w:lineRule="auto"/>
        <w:ind w:left="2977"/>
        <w:rPr>
          <w:rFonts w:cs="Times New Roman"/>
          <w:sz w:val="24"/>
          <w:szCs w:val="28"/>
        </w:rPr>
      </w:pPr>
      <w:bookmarkStart w:id="1" w:name="_Hlk165961461"/>
      <w:r w:rsidRPr="00F70EA3">
        <w:rPr>
          <w:rFonts w:cs="Times New Roman"/>
          <w:sz w:val="24"/>
          <w:szCs w:val="28"/>
        </w:rPr>
        <w:t xml:space="preserve">nr </w:t>
      </w:r>
      <w:proofErr w:type="spellStart"/>
      <w:r w:rsidRPr="00F70EA3">
        <w:rPr>
          <w:rFonts w:cs="Times New Roman"/>
          <w:sz w:val="24"/>
          <w:szCs w:val="28"/>
        </w:rPr>
        <w:t>upr</w:t>
      </w:r>
      <w:proofErr w:type="spellEnd"/>
      <w:r w:rsidRPr="00F70EA3">
        <w:rPr>
          <w:rFonts w:cs="Times New Roman"/>
          <w:sz w:val="24"/>
          <w:szCs w:val="28"/>
        </w:rPr>
        <w:t>. bud. ZAP/0085/PWBS/21</w:t>
      </w:r>
    </w:p>
    <w:bookmarkEnd w:id="1"/>
    <w:p w14:paraId="604295DC" w14:textId="77777777" w:rsidR="00E50143" w:rsidRDefault="00E50143" w:rsidP="00E50143">
      <w:pPr>
        <w:tabs>
          <w:tab w:val="left" w:pos="2977"/>
        </w:tabs>
        <w:ind w:left="284"/>
        <w:rPr>
          <w:rFonts w:cs="Times New Roman"/>
          <w:sz w:val="24"/>
          <w:szCs w:val="28"/>
        </w:rPr>
      </w:pPr>
      <w:r>
        <w:rPr>
          <w:rFonts w:cs="Times New Roman"/>
          <w:sz w:val="24"/>
          <w:szCs w:val="28"/>
          <w:u w:val="single"/>
        </w:rPr>
        <w:t>SPRAWDZIŁ</w:t>
      </w:r>
      <w:r w:rsidRPr="00ED78D6">
        <w:rPr>
          <w:rFonts w:cs="Times New Roman"/>
          <w:sz w:val="24"/>
          <w:szCs w:val="28"/>
        </w:rPr>
        <w:tab/>
      </w:r>
    </w:p>
    <w:p w14:paraId="6A5DFD4E" w14:textId="77777777" w:rsidR="00E50143" w:rsidRPr="002264D2" w:rsidRDefault="00E50143" w:rsidP="00E50143">
      <w:pPr>
        <w:pStyle w:val="Default"/>
        <w:ind w:left="2694" w:hanging="2410"/>
        <w:rPr>
          <w:rFonts w:ascii="Times New Roman" w:hAnsi="Times New Roman" w:cs="Times New Roman"/>
          <w:i/>
          <w:iCs/>
          <w:color w:val="auto"/>
          <w:sz w:val="20"/>
          <w:szCs w:val="20"/>
        </w:rPr>
      </w:pPr>
    </w:p>
    <w:p w14:paraId="5F63F1AA" w14:textId="77777777" w:rsidR="00E50143" w:rsidRDefault="00E50143" w:rsidP="00E50143">
      <w:pPr>
        <w:tabs>
          <w:tab w:val="left" w:pos="2977"/>
        </w:tabs>
        <w:spacing w:after="0"/>
        <w:ind w:left="284"/>
        <w:rPr>
          <w:rFonts w:cs="Times New Roman"/>
          <w:sz w:val="24"/>
          <w:szCs w:val="28"/>
        </w:rPr>
      </w:pPr>
      <w:r>
        <w:rPr>
          <w:rFonts w:cs="Times New Roman"/>
          <w:i/>
          <w:iCs/>
          <w:sz w:val="20"/>
          <w:szCs w:val="20"/>
        </w:rPr>
        <w:t>specjalność sanitarna</w:t>
      </w:r>
      <w:r w:rsidRPr="00ED78D6">
        <w:rPr>
          <w:rFonts w:cs="Times New Roman"/>
          <w:sz w:val="24"/>
          <w:szCs w:val="28"/>
        </w:rPr>
        <w:tab/>
        <w:t>mgr inż. Piotr Bielak</w:t>
      </w:r>
    </w:p>
    <w:p w14:paraId="183AE791" w14:textId="77777777" w:rsidR="00E50143" w:rsidRPr="002264D2" w:rsidRDefault="00E50143" w:rsidP="00E50143">
      <w:pPr>
        <w:tabs>
          <w:tab w:val="left" w:pos="2977"/>
        </w:tabs>
        <w:spacing w:after="0"/>
        <w:ind w:left="284"/>
        <w:rPr>
          <w:rFonts w:cs="Times New Roman"/>
          <w:sz w:val="24"/>
          <w:szCs w:val="28"/>
        </w:rPr>
      </w:pPr>
      <w:r>
        <w:rPr>
          <w:rFonts w:cs="Times New Roman"/>
          <w:i/>
          <w:iCs/>
          <w:sz w:val="20"/>
          <w:szCs w:val="20"/>
        </w:rPr>
        <w:tab/>
      </w:r>
      <w:r w:rsidRPr="00F70EA3">
        <w:rPr>
          <w:rFonts w:cs="Times New Roman"/>
          <w:sz w:val="24"/>
          <w:szCs w:val="28"/>
        </w:rPr>
        <w:t xml:space="preserve">nr </w:t>
      </w:r>
      <w:proofErr w:type="spellStart"/>
      <w:r w:rsidRPr="00F70EA3">
        <w:rPr>
          <w:rFonts w:cs="Times New Roman"/>
          <w:sz w:val="24"/>
          <w:szCs w:val="28"/>
        </w:rPr>
        <w:t>upr</w:t>
      </w:r>
      <w:proofErr w:type="spellEnd"/>
      <w:r w:rsidRPr="00F70EA3">
        <w:rPr>
          <w:rFonts w:cs="Times New Roman"/>
          <w:sz w:val="24"/>
          <w:szCs w:val="28"/>
        </w:rPr>
        <w:t xml:space="preserve">. </w:t>
      </w:r>
      <w:r w:rsidRPr="00E353D2">
        <w:rPr>
          <w:rFonts w:cs="Times New Roman"/>
          <w:sz w:val="24"/>
          <w:szCs w:val="28"/>
        </w:rPr>
        <w:t>ZAP/0154/PWOS/06</w:t>
      </w:r>
    </w:p>
    <w:p w14:paraId="4EFE68FB" w14:textId="77777777" w:rsidR="00E50143" w:rsidRDefault="00E50143" w:rsidP="00C1035D">
      <w:pPr>
        <w:tabs>
          <w:tab w:val="left" w:pos="2977"/>
        </w:tabs>
        <w:ind w:left="284"/>
        <w:rPr>
          <w:rFonts w:cs="Times New Roman"/>
          <w:sz w:val="24"/>
          <w:szCs w:val="28"/>
          <w:u w:val="single"/>
        </w:rPr>
      </w:pPr>
    </w:p>
    <w:p w14:paraId="5086D8F1" w14:textId="77777777" w:rsidR="002C3E73" w:rsidRDefault="002C3E73" w:rsidP="00C1035D">
      <w:pPr>
        <w:tabs>
          <w:tab w:val="left" w:pos="2977"/>
        </w:tabs>
        <w:ind w:left="284"/>
        <w:rPr>
          <w:rFonts w:cs="Times New Roman"/>
          <w:sz w:val="24"/>
          <w:szCs w:val="28"/>
          <w:u w:val="single"/>
        </w:rPr>
      </w:pPr>
    </w:p>
    <w:p w14:paraId="334B39F2" w14:textId="77777777" w:rsidR="002C3E73" w:rsidRDefault="002C3E73" w:rsidP="00C1035D">
      <w:pPr>
        <w:tabs>
          <w:tab w:val="left" w:pos="2977"/>
        </w:tabs>
        <w:ind w:left="284"/>
        <w:rPr>
          <w:rFonts w:cs="Times New Roman"/>
          <w:sz w:val="24"/>
          <w:szCs w:val="28"/>
          <w:u w:val="single"/>
        </w:rPr>
      </w:pPr>
    </w:p>
    <w:p w14:paraId="19D925CB" w14:textId="77777777" w:rsidR="002C3E73" w:rsidRDefault="002C3E73" w:rsidP="00C1035D">
      <w:pPr>
        <w:tabs>
          <w:tab w:val="left" w:pos="2977"/>
        </w:tabs>
        <w:ind w:left="284"/>
        <w:rPr>
          <w:rFonts w:cs="Times New Roman"/>
          <w:sz w:val="24"/>
          <w:szCs w:val="28"/>
          <w:u w:val="single"/>
        </w:rPr>
      </w:pPr>
    </w:p>
    <w:p w14:paraId="5F0D1941" w14:textId="1622C579" w:rsidR="00C1035D" w:rsidRPr="00F70EA3" w:rsidRDefault="00C1035D" w:rsidP="00C1035D">
      <w:pPr>
        <w:tabs>
          <w:tab w:val="left" w:pos="2977"/>
        </w:tabs>
        <w:ind w:left="284"/>
        <w:rPr>
          <w:rFonts w:cs="Times New Roman"/>
          <w:sz w:val="24"/>
          <w:szCs w:val="28"/>
        </w:rPr>
      </w:pPr>
      <w:r w:rsidRPr="00F70EA3">
        <w:rPr>
          <w:rFonts w:cs="Times New Roman"/>
          <w:sz w:val="24"/>
          <w:szCs w:val="28"/>
          <w:u w:val="single"/>
        </w:rPr>
        <w:t>OPRACOWAŁ:</w:t>
      </w:r>
      <w:r w:rsidRPr="00F70EA3">
        <w:rPr>
          <w:rFonts w:cs="Times New Roman"/>
          <w:sz w:val="24"/>
          <w:szCs w:val="28"/>
        </w:rPr>
        <w:tab/>
        <w:t>mgr inż. Rafał Ciepłuch</w:t>
      </w:r>
    </w:p>
    <w:p w14:paraId="148EC22F" w14:textId="77777777" w:rsidR="00C1035D" w:rsidRDefault="00C1035D" w:rsidP="00C1035D">
      <w:pPr>
        <w:ind w:left="2977"/>
        <w:rPr>
          <w:rFonts w:cs="Times New Roman"/>
          <w:sz w:val="24"/>
          <w:szCs w:val="28"/>
        </w:rPr>
      </w:pPr>
      <w:r w:rsidRPr="00F70EA3">
        <w:rPr>
          <w:rFonts w:cs="Times New Roman"/>
          <w:sz w:val="24"/>
          <w:szCs w:val="28"/>
        </w:rPr>
        <w:t>mgr inż. Maciej Humiczewski</w:t>
      </w:r>
    </w:p>
    <w:p w14:paraId="4E70CD60" w14:textId="77777777" w:rsidR="007E68FA" w:rsidRDefault="007E68FA" w:rsidP="007E68FA">
      <w:pPr>
        <w:pStyle w:val="Tytu"/>
        <w:rPr>
          <w:sz w:val="20"/>
          <w:szCs w:val="20"/>
        </w:rPr>
      </w:pPr>
    </w:p>
    <w:p w14:paraId="66424C6A" w14:textId="500BABEE" w:rsidR="007E68FA" w:rsidRPr="004A1530" w:rsidRDefault="007E68FA" w:rsidP="007E68FA">
      <w:pPr>
        <w:pStyle w:val="Akapitzlist"/>
        <w:ind w:left="360"/>
        <w:jc w:val="center"/>
        <w:rPr>
          <w:sz w:val="20"/>
          <w:szCs w:val="20"/>
        </w:rPr>
      </w:pPr>
      <w:r w:rsidRPr="004A1530">
        <w:rPr>
          <w:sz w:val="20"/>
          <w:szCs w:val="20"/>
        </w:rPr>
        <w:t xml:space="preserve">Szczecin, </w:t>
      </w:r>
      <w:r w:rsidR="00B936F9">
        <w:rPr>
          <w:sz w:val="20"/>
          <w:szCs w:val="20"/>
        </w:rPr>
        <w:t>28 listopada</w:t>
      </w:r>
      <w:r w:rsidR="00B936F9" w:rsidRPr="00B32B37">
        <w:rPr>
          <w:sz w:val="20"/>
          <w:szCs w:val="20"/>
        </w:rPr>
        <w:t>, 202</w:t>
      </w:r>
      <w:r w:rsidR="00426C96">
        <w:rPr>
          <w:sz w:val="20"/>
          <w:szCs w:val="20"/>
        </w:rPr>
        <w:t>5</w:t>
      </w:r>
    </w:p>
    <w:sdt>
      <w:sdtPr>
        <w:rPr>
          <w:rFonts w:ascii="Times New Roman" w:eastAsiaTheme="minorHAnsi" w:hAnsi="Times New Roman" w:cstheme="minorBidi"/>
          <w:color w:val="auto"/>
          <w:sz w:val="22"/>
          <w:szCs w:val="22"/>
          <w:lang w:eastAsia="en-US"/>
        </w:rPr>
        <w:id w:val="-946917054"/>
        <w:docPartObj>
          <w:docPartGallery w:val="Table of Contents"/>
          <w:docPartUnique/>
        </w:docPartObj>
      </w:sdtPr>
      <w:sdtEndPr>
        <w:rPr>
          <w:b/>
          <w:bCs/>
        </w:rPr>
      </w:sdtEndPr>
      <w:sdtContent>
        <w:p w14:paraId="187A6CBB" w14:textId="77777777" w:rsidR="007E68FA" w:rsidRPr="004A1530" w:rsidRDefault="007E68FA" w:rsidP="007E68FA">
          <w:pPr>
            <w:pStyle w:val="Nagwekspisutreci"/>
            <w:rPr>
              <w:color w:val="auto"/>
            </w:rPr>
          </w:pPr>
          <w:r w:rsidRPr="004A1530">
            <w:rPr>
              <w:color w:val="auto"/>
            </w:rPr>
            <w:t>Spis treści</w:t>
          </w:r>
        </w:p>
        <w:p w14:paraId="43059C57" w14:textId="1BB1ACA0" w:rsidR="00A1286B" w:rsidRDefault="007E68FA">
          <w:pPr>
            <w:pStyle w:val="Spistreci2"/>
            <w:rPr>
              <w:rFonts w:asciiTheme="minorHAnsi" w:eastAsiaTheme="minorEastAsia" w:hAnsiTheme="minorHAnsi"/>
              <w:noProof/>
              <w:kern w:val="2"/>
              <w:sz w:val="24"/>
              <w:szCs w:val="24"/>
              <w:lang w:eastAsia="pl-PL"/>
              <w14:ligatures w14:val="standardContextual"/>
            </w:rPr>
          </w:pPr>
          <w:r w:rsidRPr="004A1530">
            <w:fldChar w:fldCharType="begin"/>
          </w:r>
          <w:r w:rsidRPr="004A1530">
            <w:instrText xml:space="preserve"> TOC \o "1-3" \h \z \u </w:instrText>
          </w:r>
          <w:r w:rsidRPr="004A1530">
            <w:fldChar w:fldCharType="separate"/>
          </w:r>
          <w:hyperlink w:anchor="_Toc183695979" w:history="1">
            <w:r w:rsidR="00A1286B" w:rsidRPr="00CB71BF">
              <w:rPr>
                <w:rStyle w:val="Hipercze"/>
                <w:noProof/>
              </w:rPr>
              <w:t>I.</w:t>
            </w:r>
            <w:r w:rsidR="00A1286B">
              <w:rPr>
                <w:rFonts w:asciiTheme="minorHAnsi" w:eastAsiaTheme="minorEastAsia" w:hAnsiTheme="minorHAnsi"/>
                <w:noProof/>
                <w:kern w:val="2"/>
                <w:sz w:val="24"/>
                <w:szCs w:val="24"/>
                <w:lang w:eastAsia="pl-PL"/>
                <w14:ligatures w14:val="standardContextual"/>
              </w:rPr>
              <w:tab/>
            </w:r>
            <w:r w:rsidR="00A1286B" w:rsidRPr="00CB71BF">
              <w:rPr>
                <w:rStyle w:val="Hipercze"/>
                <w:noProof/>
              </w:rPr>
              <w:t>Część Opisowa</w:t>
            </w:r>
            <w:r w:rsidR="00A1286B">
              <w:rPr>
                <w:noProof/>
                <w:webHidden/>
              </w:rPr>
              <w:tab/>
            </w:r>
            <w:r w:rsidR="00A1286B">
              <w:rPr>
                <w:noProof/>
                <w:webHidden/>
              </w:rPr>
              <w:fldChar w:fldCharType="begin"/>
            </w:r>
            <w:r w:rsidR="00A1286B">
              <w:rPr>
                <w:noProof/>
                <w:webHidden/>
              </w:rPr>
              <w:instrText xml:space="preserve"> PAGEREF _Toc183695979 \h </w:instrText>
            </w:r>
            <w:r w:rsidR="00A1286B">
              <w:rPr>
                <w:noProof/>
                <w:webHidden/>
              </w:rPr>
            </w:r>
            <w:r w:rsidR="00A1286B">
              <w:rPr>
                <w:noProof/>
                <w:webHidden/>
              </w:rPr>
              <w:fldChar w:fldCharType="separate"/>
            </w:r>
            <w:r w:rsidR="00C86923">
              <w:rPr>
                <w:noProof/>
                <w:webHidden/>
              </w:rPr>
              <w:t>3</w:t>
            </w:r>
            <w:r w:rsidR="00A1286B">
              <w:rPr>
                <w:noProof/>
                <w:webHidden/>
              </w:rPr>
              <w:fldChar w:fldCharType="end"/>
            </w:r>
          </w:hyperlink>
        </w:p>
        <w:p w14:paraId="494B9789" w14:textId="304B69C0" w:rsidR="00A1286B" w:rsidRDefault="00A1286B">
          <w:pPr>
            <w:pStyle w:val="Spistreci2"/>
            <w:rPr>
              <w:rFonts w:asciiTheme="minorHAnsi" w:eastAsiaTheme="minorEastAsia" w:hAnsiTheme="minorHAnsi"/>
              <w:noProof/>
              <w:kern w:val="2"/>
              <w:sz w:val="24"/>
              <w:szCs w:val="24"/>
              <w:lang w:eastAsia="pl-PL"/>
              <w14:ligatures w14:val="standardContextual"/>
            </w:rPr>
          </w:pPr>
          <w:hyperlink w:anchor="_Toc183695980" w:history="1">
            <w:r w:rsidRPr="00CB71BF">
              <w:rPr>
                <w:rStyle w:val="Hipercze"/>
                <w:noProof/>
              </w:rPr>
              <w:t>1.</w:t>
            </w:r>
            <w:r>
              <w:rPr>
                <w:rFonts w:asciiTheme="minorHAnsi" w:eastAsiaTheme="minorEastAsia" w:hAnsiTheme="minorHAnsi"/>
                <w:noProof/>
                <w:kern w:val="2"/>
                <w:sz w:val="24"/>
                <w:szCs w:val="24"/>
                <w:lang w:eastAsia="pl-PL"/>
                <w14:ligatures w14:val="standardContextual"/>
              </w:rPr>
              <w:tab/>
            </w:r>
            <w:r w:rsidRPr="00CB71BF">
              <w:rPr>
                <w:rStyle w:val="Hipercze"/>
                <w:noProof/>
              </w:rPr>
              <w:t>Opis</w:t>
            </w:r>
            <w:r>
              <w:rPr>
                <w:noProof/>
                <w:webHidden/>
              </w:rPr>
              <w:tab/>
            </w:r>
            <w:r>
              <w:rPr>
                <w:noProof/>
                <w:webHidden/>
              </w:rPr>
              <w:fldChar w:fldCharType="begin"/>
            </w:r>
            <w:r>
              <w:rPr>
                <w:noProof/>
                <w:webHidden/>
              </w:rPr>
              <w:instrText xml:space="preserve"> PAGEREF _Toc183695980 \h </w:instrText>
            </w:r>
            <w:r>
              <w:rPr>
                <w:noProof/>
                <w:webHidden/>
              </w:rPr>
            </w:r>
            <w:r>
              <w:rPr>
                <w:noProof/>
                <w:webHidden/>
              </w:rPr>
              <w:fldChar w:fldCharType="separate"/>
            </w:r>
            <w:r w:rsidR="00C86923">
              <w:rPr>
                <w:noProof/>
                <w:webHidden/>
              </w:rPr>
              <w:t>3</w:t>
            </w:r>
            <w:r>
              <w:rPr>
                <w:noProof/>
                <w:webHidden/>
              </w:rPr>
              <w:fldChar w:fldCharType="end"/>
            </w:r>
          </w:hyperlink>
        </w:p>
        <w:p w14:paraId="74014C1E" w14:textId="123B2D33" w:rsidR="00A1286B" w:rsidRDefault="00A1286B">
          <w:pPr>
            <w:pStyle w:val="Spistreci2"/>
            <w:rPr>
              <w:rFonts w:asciiTheme="minorHAnsi" w:eastAsiaTheme="minorEastAsia" w:hAnsiTheme="minorHAnsi"/>
              <w:noProof/>
              <w:kern w:val="2"/>
              <w:sz w:val="24"/>
              <w:szCs w:val="24"/>
              <w:lang w:eastAsia="pl-PL"/>
              <w14:ligatures w14:val="standardContextual"/>
            </w:rPr>
          </w:pPr>
          <w:hyperlink w:anchor="_Toc183695981" w:history="1">
            <w:r w:rsidRPr="00CB71BF">
              <w:rPr>
                <w:rStyle w:val="Hipercze"/>
                <w:noProof/>
              </w:rPr>
              <w:t>2.</w:t>
            </w:r>
            <w:r>
              <w:rPr>
                <w:rFonts w:asciiTheme="minorHAnsi" w:eastAsiaTheme="minorEastAsia" w:hAnsiTheme="minorHAnsi"/>
                <w:noProof/>
                <w:kern w:val="2"/>
                <w:sz w:val="24"/>
                <w:szCs w:val="24"/>
                <w:lang w:eastAsia="pl-PL"/>
                <w14:ligatures w14:val="standardContextual"/>
              </w:rPr>
              <w:tab/>
            </w:r>
            <w:r w:rsidRPr="00CB71BF">
              <w:rPr>
                <w:rStyle w:val="Hipercze"/>
                <w:noProof/>
              </w:rPr>
              <w:t>Zagospodarowanie terenu</w:t>
            </w:r>
            <w:r>
              <w:rPr>
                <w:noProof/>
                <w:webHidden/>
              </w:rPr>
              <w:tab/>
            </w:r>
            <w:r>
              <w:rPr>
                <w:noProof/>
                <w:webHidden/>
              </w:rPr>
              <w:fldChar w:fldCharType="begin"/>
            </w:r>
            <w:r>
              <w:rPr>
                <w:noProof/>
                <w:webHidden/>
              </w:rPr>
              <w:instrText xml:space="preserve"> PAGEREF _Toc183695981 \h </w:instrText>
            </w:r>
            <w:r>
              <w:rPr>
                <w:noProof/>
                <w:webHidden/>
              </w:rPr>
            </w:r>
            <w:r>
              <w:rPr>
                <w:noProof/>
                <w:webHidden/>
              </w:rPr>
              <w:fldChar w:fldCharType="separate"/>
            </w:r>
            <w:r w:rsidR="00C86923">
              <w:rPr>
                <w:noProof/>
                <w:webHidden/>
              </w:rPr>
              <w:t>3</w:t>
            </w:r>
            <w:r>
              <w:rPr>
                <w:noProof/>
                <w:webHidden/>
              </w:rPr>
              <w:fldChar w:fldCharType="end"/>
            </w:r>
          </w:hyperlink>
        </w:p>
        <w:p w14:paraId="70D20392" w14:textId="0ACE5DED" w:rsidR="00A1286B" w:rsidRDefault="00A1286B">
          <w:pPr>
            <w:pStyle w:val="Spistreci2"/>
            <w:rPr>
              <w:rFonts w:asciiTheme="minorHAnsi" w:eastAsiaTheme="minorEastAsia" w:hAnsiTheme="minorHAnsi"/>
              <w:noProof/>
              <w:kern w:val="2"/>
              <w:sz w:val="24"/>
              <w:szCs w:val="24"/>
              <w:lang w:eastAsia="pl-PL"/>
              <w14:ligatures w14:val="standardContextual"/>
            </w:rPr>
          </w:pPr>
          <w:hyperlink w:anchor="_Toc183695982" w:history="1">
            <w:r w:rsidRPr="00CB71BF">
              <w:rPr>
                <w:rStyle w:val="Hipercze"/>
                <w:noProof/>
              </w:rPr>
              <w:t>3.</w:t>
            </w:r>
            <w:r>
              <w:rPr>
                <w:rFonts w:asciiTheme="minorHAnsi" w:eastAsiaTheme="minorEastAsia" w:hAnsiTheme="minorHAnsi"/>
                <w:noProof/>
                <w:kern w:val="2"/>
                <w:sz w:val="24"/>
                <w:szCs w:val="24"/>
                <w:lang w:eastAsia="pl-PL"/>
                <w14:ligatures w14:val="standardContextual"/>
              </w:rPr>
              <w:tab/>
            </w:r>
            <w:r w:rsidRPr="00CB71BF">
              <w:rPr>
                <w:rStyle w:val="Hipercze"/>
                <w:noProof/>
              </w:rPr>
              <w:t>Rozwiązania szczegółowe</w:t>
            </w:r>
            <w:r>
              <w:rPr>
                <w:noProof/>
                <w:webHidden/>
              </w:rPr>
              <w:tab/>
            </w:r>
            <w:r>
              <w:rPr>
                <w:noProof/>
                <w:webHidden/>
              </w:rPr>
              <w:fldChar w:fldCharType="begin"/>
            </w:r>
            <w:r>
              <w:rPr>
                <w:noProof/>
                <w:webHidden/>
              </w:rPr>
              <w:instrText xml:space="preserve"> PAGEREF _Toc183695982 \h </w:instrText>
            </w:r>
            <w:r>
              <w:rPr>
                <w:noProof/>
                <w:webHidden/>
              </w:rPr>
            </w:r>
            <w:r>
              <w:rPr>
                <w:noProof/>
                <w:webHidden/>
              </w:rPr>
              <w:fldChar w:fldCharType="separate"/>
            </w:r>
            <w:r w:rsidR="00C86923">
              <w:rPr>
                <w:noProof/>
                <w:webHidden/>
              </w:rPr>
              <w:t>4</w:t>
            </w:r>
            <w:r>
              <w:rPr>
                <w:noProof/>
                <w:webHidden/>
              </w:rPr>
              <w:fldChar w:fldCharType="end"/>
            </w:r>
          </w:hyperlink>
        </w:p>
        <w:p w14:paraId="43DFEECD" w14:textId="5DF6CAC4" w:rsidR="00A1286B" w:rsidRDefault="00A1286B">
          <w:pPr>
            <w:pStyle w:val="Spistreci2"/>
            <w:rPr>
              <w:rFonts w:asciiTheme="minorHAnsi" w:eastAsiaTheme="minorEastAsia" w:hAnsiTheme="minorHAnsi"/>
              <w:noProof/>
              <w:kern w:val="2"/>
              <w:sz w:val="24"/>
              <w:szCs w:val="24"/>
              <w:lang w:eastAsia="pl-PL"/>
              <w14:ligatures w14:val="standardContextual"/>
            </w:rPr>
          </w:pPr>
          <w:hyperlink w:anchor="_Toc183695983" w:history="1">
            <w:r w:rsidRPr="00CB71BF">
              <w:rPr>
                <w:rStyle w:val="Hipercze"/>
                <w:noProof/>
              </w:rPr>
              <w:t>4.</w:t>
            </w:r>
            <w:r>
              <w:rPr>
                <w:rFonts w:asciiTheme="minorHAnsi" w:eastAsiaTheme="minorEastAsia" w:hAnsiTheme="minorHAnsi"/>
                <w:noProof/>
                <w:kern w:val="2"/>
                <w:sz w:val="24"/>
                <w:szCs w:val="24"/>
                <w:lang w:eastAsia="pl-PL"/>
                <w14:ligatures w14:val="standardContextual"/>
              </w:rPr>
              <w:tab/>
            </w:r>
            <w:r w:rsidRPr="00CB71BF">
              <w:rPr>
                <w:rStyle w:val="Hipercze"/>
                <w:noProof/>
              </w:rPr>
              <w:t>Wykopy, układanie wodociągu.</w:t>
            </w:r>
            <w:r>
              <w:rPr>
                <w:noProof/>
                <w:webHidden/>
              </w:rPr>
              <w:tab/>
            </w:r>
            <w:r>
              <w:rPr>
                <w:noProof/>
                <w:webHidden/>
              </w:rPr>
              <w:fldChar w:fldCharType="begin"/>
            </w:r>
            <w:r>
              <w:rPr>
                <w:noProof/>
                <w:webHidden/>
              </w:rPr>
              <w:instrText xml:space="preserve"> PAGEREF _Toc183695983 \h </w:instrText>
            </w:r>
            <w:r>
              <w:rPr>
                <w:noProof/>
                <w:webHidden/>
              </w:rPr>
            </w:r>
            <w:r>
              <w:rPr>
                <w:noProof/>
                <w:webHidden/>
              </w:rPr>
              <w:fldChar w:fldCharType="separate"/>
            </w:r>
            <w:r w:rsidR="00C86923">
              <w:rPr>
                <w:noProof/>
                <w:webHidden/>
              </w:rPr>
              <w:t>5</w:t>
            </w:r>
            <w:r>
              <w:rPr>
                <w:noProof/>
                <w:webHidden/>
              </w:rPr>
              <w:fldChar w:fldCharType="end"/>
            </w:r>
          </w:hyperlink>
        </w:p>
        <w:p w14:paraId="00D90492" w14:textId="6D7879ED" w:rsidR="00A1286B" w:rsidRDefault="00A1286B">
          <w:pPr>
            <w:pStyle w:val="Spistreci2"/>
            <w:rPr>
              <w:rFonts w:asciiTheme="minorHAnsi" w:eastAsiaTheme="minorEastAsia" w:hAnsiTheme="minorHAnsi"/>
              <w:noProof/>
              <w:kern w:val="2"/>
              <w:sz w:val="24"/>
              <w:szCs w:val="24"/>
              <w:lang w:eastAsia="pl-PL"/>
              <w14:ligatures w14:val="standardContextual"/>
            </w:rPr>
          </w:pPr>
          <w:hyperlink w:anchor="_Toc183695984" w:history="1">
            <w:r w:rsidRPr="00CB71BF">
              <w:rPr>
                <w:rStyle w:val="Hipercze"/>
                <w:noProof/>
              </w:rPr>
              <w:t>5.</w:t>
            </w:r>
            <w:r>
              <w:rPr>
                <w:rFonts w:asciiTheme="minorHAnsi" w:eastAsiaTheme="minorEastAsia" w:hAnsiTheme="minorHAnsi"/>
                <w:noProof/>
                <w:kern w:val="2"/>
                <w:sz w:val="24"/>
                <w:szCs w:val="24"/>
                <w:lang w:eastAsia="pl-PL"/>
                <w14:ligatures w14:val="standardContextual"/>
              </w:rPr>
              <w:tab/>
            </w:r>
            <w:r w:rsidRPr="00CB71BF">
              <w:rPr>
                <w:rStyle w:val="Hipercze"/>
                <w:noProof/>
              </w:rPr>
              <w:t>Próba szczelności, płukanie i dezynfekcja.</w:t>
            </w:r>
            <w:r>
              <w:rPr>
                <w:noProof/>
                <w:webHidden/>
              </w:rPr>
              <w:tab/>
            </w:r>
            <w:r>
              <w:rPr>
                <w:noProof/>
                <w:webHidden/>
              </w:rPr>
              <w:fldChar w:fldCharType="begin"/>
            </w:r>
            <w:r>
              <w:rPr>
                <w:noProof/>
                <w:webHidden/>
              </w:rPr>
              <w:instrText xml:space="preserve"> PAGEREF _Toc183695984 \h </w:instrText>
            </w:r>
            <w:r>
              <w:rPr>
                <w:noProof/>
                <w:webHidden/>
              </w:rPr>
            </w:r>
            <w:r>
              <w:rPr>
                <w:noProof/>
                <w:webHidden/>
              </w:rPr>
              <w:fldChar w:fldCharType="separate"/>
            </w:r>
            <w:r w:rsidR="00C86923">
              <w:rPr>
                <w:noProof/>
                <w:webHidden/>
              </w:rPr>
              <w:t>7</w:t>
            </w:r>
            <w:r>
              <w:rPr>
                <w:noProof/>
                <w:webHidden/>
              </w:rPr>
              <w:fldChar w:fldCharType="end"/>
            </w:r>
          </w:hyperlink>
        </w:p>
        <w:p w14:paraId="2090FD34" w14:textId="5925A8C6" w:rsidR="00A1286B" w:rsidRDefault="00A1286B">
          <w:pPr>
            <w:pStyle w:val="Spistreci2"/>
            <w:rPr>
              <w:rFonts w:asciiTheme="minorHAnsi" w:eastAsiaTheme="minorEastAsia" w:hAnsiTheme="minorHAnsi"/>
              <w:noProof/>
              <w:kern w:val="2"/>
              <w:sz w:val="24"/>
              <w:szCs w:val="24"/>
              <w:lang w:eastAsia="pl-PL"/>
              <w14:ligatures w14:val="standardContextual"/>
            </w:rPr>
          </w:pPr>
          <w:hyperlink w:anchor="_Toc183695985" w:history="1">
            <w:r w:rsidRPr="00CB71BF">
              <w:rPr>
                <w:rStyle w:val="Hipercze"/>
                <w:noProof/>
              </w:rPr>
              <w:t>6.</w:t>
            </w:r>
            <w:r>
              <w:rPr>
                <w:rFonts w:asciiTheme="minorHAnsi" w:eastAsiaTheme="minorEastAsia" w:hAnsiTheme="minorHAnsi"/>
                <w:noProof/>
                <w:kern w:val="2"/>
                <w:sz w:val="24"/>
                <w:szCs w:val="24"/>
                <w:lang w:eastAsia="pl-PL"/>
                <w14:ligatures w14:val="standardContextual"/>
              </w:rPr>
              <w:tab/>
            </w:r>
            <w:r w:rsidRPr="00CB71BF">
              <w:rPr>
                <w:rStyle w:val="Hipercze"/>
                <w:noProof/>
              </w:rPr>
              <w:t>Łączenie rur.</w:t>
            </w:r>
            <w:r>
              <w:rPr>
                <w:noProof/>
                <w:webHidden/>
              </w:rPr>
              <w:tab/>
            </w:r>
            <w:r>
              <w:rPr>
                <w:noProof/>
                <w:webHidden/>
              </w:rPr>
              <w:fldChar w:fldCharType="begin"/>
            </w:r>
            <w:r>
              <w:rPr>
                <w:noProof/>
                <w:webHidden/>
              </w:rPr>
              <w:instrText xml:space="preserve"> PAGEREF _Toc183695985 \h </w:instrText>
            </w:r>
            <w:r>
              <w:rPr>
                <w:noProof/>
                <w:webHidden/>
              </w:rPr>
            </w:r>
            <w:r>
              <w:rPr>
                <w:noProof/>
                <w:webHidden/>
              </w:rPr>
              <w:fldChar w:fldCharType="separate"/>
            </w:r>
            <w:r w:rsidR="00C86923">
              <w:rPr>
                <w:noProof/>
                <w:webHidden/>
              </w:rPr>
              <w:t>7</w:t>
            </w:r>
            <w:r>
              <w:rPr>
                <w:noProof/>
                <w:webHidden/>
              </w:rPr>
              <w:fldChar w:fldCharType="end"/>
            </w:r>
          </w:hyperlink>
        </w:p>
        <w:p w14:paraId="754E7527" w14:textId="6DD0E647" w:rsidR="00A1286B" w:rsidRDefault="00A1286B">
          <w:pPr>
            <w:pStyle w:val="Spistreci2"/>
            <w:rPr>
              <w:rFonts w:asciiTheme="minorHAnsi" w:eastAsiaTheme="minorEastAsia" w:hAnsiTheme="minorHAnsi"/>
              <w:noProof/>
              <w:kern w:val="2"/>
              <w:sz w:val="24"/>
              <w:szCs w:val="24"/>
              <w:lang w:eastAsia="pl-PL"/>
              <w14:ligatures w14:val="standardContextual"/>
            </w:rPr>
          </w:pPr>
          <w:hyperlink w:anchor="_Toc183695986" w:history="1">
            <w:r w:rsidRPr="00CB71BF">
              <w:rPr>
                <w:rStyle w:val="Hipercze"/>
                <w:noProof/>
              </w:rPr>
              <w:t>7.</w:t>
            </w:r>
            <w:r>
              <w:rPr>
                <w:rFonts w:asciiTheme="minorHAnsi" w:eastAsiaTheme="minorEastAsia" w:hAnsiTheme="minorHAnsi"/>
                <w:noProof/>
                <w:kern w:val="2"/>
                <w:sz w:val="24"/>
                <w:szCs w:val="24"/>
                <w:lang w:eastAsia="pl-PL"/>
                <w14:ligatures w14:val="standardContextual"/>
              </w:rPr>
              <w:tab/>
            </w:r>
            <w:r w:rsidRPr="00CB71BF">
              <w:rPr>
                <w:rStyle w:val="Hipercze"/>
                <w:noProof/>
              </w:rPr>
              <w:t>Odwodnienie wykopu.</w:t>
            </w:r>
            <w:r>
              <w:rPr>
                <w:noProof/>
                <w:webHidden/>
              </w:rPr>
              <w:tab/>
            </w:r>
            <w:r>
              <w:rPr>
                <w:noProof/>
                <w:webHidden/>
              </w:rPr>
              <w:fldChar w:fldCharType="begin"/>
            </w:r>
            <w:r>
              <w:rPr>
                <w:noProof/>
                <w:webHidden/>
              </w:rPr>
              <w:instrText xml:space="preserve"> PAGEREF _Toc183695986 \h </w:instrText>
            </w:r>
            <w:r>
              <w:rPr>
                <w:noProof/>
                <w:webHidden/>
              </w:rPr>
            </w:r>
            <w:r>
              <w:rPr>
                <w:noProof/>
                <w:webHidden/>
              </w:rPr>
              <w:fldChar w:fldCharType="separate"/>
            </w:r>
            <w:r w:rsidR="00C86923">
              <w:rPr>
                <w:noProof/>
                <w:webHidden/>
              </w:rPr>
              <w:t>8</w:t>
            </w:r>
            <w:r>
              <w:rPr>
                <w:noProof/>
                <w:webHidden/>
              </w:rPr>
              <w:fldChar w:fldCharType="end"/>
            </w:r>
          </w:hyperlink>
        </w:p>
        <w:p w14:paraId="5DF14686" w14:textId="002D0837" w:rsidR="00A1286B" w:rsidRDefault="00A1286B">
          <w:pPr>
            <w:pStyle w:val="Spistreci2"/>
            <w:rPr>
              <w:rFonts w:asciiTheme="minorHAnsi" w:eastAsiaTheme="minorEastAsia" w:hAnsiTheme="minorHAnsi"/>
              <w:noProof/>
              <w:kern w:val="2"/>
              <w:sz w:val="24"/>
              <w:szCs w:val="24"/>
              <w:lang w:eastAsia="pl-PL"/>
              <w14:ligatures w14:val="standardContextual"/>
            </w:rPr>
          </w:pPr>
          <w:hyperlink w:anchor="_Toc183695987" w:history="1">
            <w:r w:rsidRPr="00CB71BF">
              <w:rPr>
                <w:rStyle w:val="Hipercze"/>
                <w:noProof/>
              </w:rPr>
              <w:t>8.</w:t>
            </w:r>
            <w:r>
              <w:rPr>
                <w:rFonts w:asciiTheme="minorHAnsi" w:eastAsiaTheme="minorEastAsia" w:hAnsiTheme="minorHAnsi"/>
                <w:noProof/>
                <w:kern w:val="2"/>
                <w:sz w:val="24"/>
                <w:szCs w:val="24"/>
                <w:lang w:eastAsia="pl-PL"/>
                <w14:ligatures w14:val="standardContextual"/>
              </w:rPr>
              <w:tab/>
            </w:r>
            <w:r w:rsidRPr="00CB71BF">
              <w:rPr>
                <w:rStyle w:val="Hipercze"/>
                <w:noProof/>
              </w:rPr>
              <w:t>Dokumenty, o których mowa w art. 34 ust. 3d ustawy</w:t>
            </w:r>
            <w:r>
              <w:rPr>
                <w:noProof/>
                <w:webHidden/>
              </w:rPr>
              <w:tab/>
            </w:r>
            <w:r>
              <w:rPr>
                <w:noProof/>
                <w:webHidden/>
              </w:rPr>
              <w:fldChar w:fldCharType="begin"/>
            </w:r>
            <w:r>
              <w:rPr>
                <w:noProof/>
                <w:webHidden/>
              </w:rPr>
              <w:instrText xml:space="preserve"> PAGEREF _Toc183695987 \h </w:instrText>
            </w:r>
            <w:r>
              <w:rPr>
                <w:noProof/>
                <w:webHidden/>
              </w:rPr>
            </w:r>
            <w:r>
              <w:rPr>
                <w:noProof/>
                <w:webHidden/>
              </w:rPr>
              <w:fldChar w:fldCharType="separate"/>
            </w:r>
            <w:r w:rsidR="00C86923">
              <w:rPr>
                <w:noProof/>
                <w:webHidden/>
              </w:rPr>
              <w:t>9</w:t>
            </w:r>
            <w:r>
              <w:rPr>
                <w:noProof/>
                <w:webHidden/>
              </w:rPr>
              <w:fldChar w:fldCharType="end"/>
            </w:r>
          </w:hyperlink>
        </w:p>
        <w:p w14:paraId="0C2B73C0" w14:textId="6758EAF5" w:rsidR="00A1286B" w:rsidRDefault="00A1286B">
          <w:pPr>
            <w:pStyle w:val="Spistreci3"/>
            <w:rPr>
              <w:rFonts w:asciiTheme="minorHAnsi" w:eastAsiaTheme="minorEastAsia" w:hAnsiTheme="minorHAnsi"/>
              <w:noProof/>
              <w:kern w:val="2"/>
              <w:sz w:val="24"/>
              <w:szCs w:val="24"/>
              <w:lang w:eastAsia="pl-PL"/>
              <w14:ligatures w14:val="standardContextual"/>
            </w:rPr>
          </w:pPr>
          <w:hyperlink w:anchor="_Toc183695988" w:history="1">
            <w:r w:rsidRPr="00CB71BF">
              <w:rPr>
                <w:rStyle w:val="Hipercze"/>
                <w:noProof/>
              </w:rPr>
              <w:t>8.1.</w:t>
            </w:r>
            <w:r>
              <w:rPr>
                <w:rFonts w:asciiTheme="minorHAnsi" w:eastAsiaTheme="minorEastAsia" w:hAnsiTheme="minorHAnsi"/>
                <w:noProof/>
                <w:kern w:val="2"/>
                <w:sz w:val="24"/>
                <w:szCs w:val="24"/>
                <w:lang w:eastAsia="pl-PL"/>
                <w14:ligatures w14:val="standardContextual"/>
              </w:rPr>
              <w:tab/>
            </w:r>
            <w:r w:rsidRPr="00CB71BF">
              <w:rPr>
                <w:rStyle w:val="Hipercze"/>
                <w:noProof/>
              </w:rPr>
              <w:t>Oświadczenie do projektu technicznego – mgr inż. Paweł Żuk</w:t>
            </w:r>
            <w:r>
              <w:rPr>
                <w:noProof/>
                <w:webHidden/>
              </w:rPr>
              <w:tab/>
            </w:r>
            <w:r>
              <w:rPr>
                <w:noProof/>
                <w:webHidden/>
              </w:rPr>
              <w:fldChar w:fldCharType="begin"/>
            </w:r>
            <w:r>
              <w:rPr>
                <w:noProof/>
                <w:webHidden/>
              </w:rPr>
              <w:instrText xml:space="preserve"> PAGEREF _Toc183695988 \h </w:instrText>
            </w:r>
            <w:r>
              <w:rPr>
                <w:noProof/>
                <w:webHidden/>
              </w:rPr>
            </w:r>
            <w:r>
              <w:rPr>
                <w:noProof/>
                <w:webHidden/>
              </w:rPr>
              <w:fldChar w:fldCharType="separate"/>
            </w:r>
            <w:r w:rsidR="00C86923">
              <w:rPr>
                <w:noProof/>
                <w:webHidden/>
              </w:rPr>
              <w:t>9</w:t>
            </w:r>
            <w:r>
              <w:rPr>
                <w:noProof/>
                <w:webHidden/>
              </w:rPr>
              <w:fldChar w:fldCharType="end"/>
            </w:r>
          </w:hyperlink>
        </w:p>
        <w:p w14:paraId="7A0443E5" w14:textId="38DDC619" w:rsidR="00A1286B" w:rsidRDefault="00A1286B">
          <w:pPr>
            <w:pStyle w:val="Spistreci3"/>
            <w:rPr>
              <w:rFonts w:asciiTheme="minorHAnsi" w:eastAsiaTheme="minorEastAsia" w:hAnsiTheme="minorHAnsi"/>
              <w:noProof/>
              <w:kern w:val="2"/>
              <w:sz w:val="24"/>
              <w:szCs w:val="24"/>
              <w:lang w:eastAsia="pl-PL"/>
              <w14:ligatures w14:val="standardContextual"/>
            </w:rPr>
          </w:pPr>
          <w:hyperlink w:anchor="_Toc183695989" w:history="1">
            <w:r w:rsidRPr="00CB71BF">
              <w:rPr>
                <w:rStyle w:val="Hipercze"/>
                <w:noProof/>
              </w:rPr>
              <w:t>8.2.</w:t>
            </w:r>
            <w:r>
              <w:rPr>
                <w:rFonts w:asciiTheme="minorHAnsi" w:eastAsiaTheme="minorEastAsia" w:hAnsiTheme="minorHAnsi"/>
                <w:noProof/>
                <w:kern w:val="2"/>
                <w:sz w:val="24"/>
                <w:szCs w:val="24"/>
                <w:lang w:eastAsia="pl-PL"/>
                <w14:ligatures w14:val="standardContextual"/>
              </w:rPr>
              <w:tab/>
            </w:r>
            <w:r w:rsidRPr="00CB71BF">
              <w:rPr>
                <w:rStyle w:val="Hipercze"/>
                <w:noProof/>
              </w:rPr>
              <w:t xml:space="preserve"> Decyzja o nadaniu uprawnień budowlanych - mgr inż. Paweł Żuk</w:t>
            </w:r>
            <w:r>
              <w:rPr>
                <w:noProof/>
                <w:webHidden/>
              </w:rPr>
              <w:tab/>
            </w:r>
            <w:r>
              <w:rPr>
                <w:noProof/>
                <w:webHidden/>
              </w:rPr>
              <w:fldChar w:fldCharType="begin"/>
            </w:r>
            <w:r>
              <w:rPr>
                <w:noProof/>
                <w:webHidden/>
              </w:rPr>
              <w:instrText xml:space="preserve"> PAGEREF _Toc183695989 \h </w:instrText>
            </w:r>
            <w:r>
              <w:rPr>
                <w:noProof/>
                <w:webHidden/>
              </w:rPr>
            </w:r>
            <w:r>
              <w:rPr>
                <w:noProof/>
                <w:webHidden/>
              </w:rPr>
              <w:fldChar w:fldCharType="separate"/>
            </w:r>
            <w:r w:rsidR="00C86923">
              <w:rPr>
                <w:noProof/>
                <w:webHidden/>
              </w:rPr>
              <w:t>10</w:t>
            </w:r>
            <w:r>
              <w:rPr>
                <w:noProof/>
                <w:webHidden/>
              </w:rPr>
              <w:fldChar w:fldCharType="end"/>
            </w:r>
          </w:hyperlink>
        </w:p>
        <w:p w14:paraId="10AD9C69" w14:textId="7E47693F" w:rsidR="00A1286B" w:rsidRDefault="00A1286B">
          <w:pPr>
            <w:pStyle w:val="Spistreci3"/>
            <w:rPr>
              <w:rFonts w:asciiTheme="minorHAnsi" w:eastAsiaTheme="minorEastAsia" w:hAnsiTheme="minorHAnsi"/>
              <w:noProof/>
              <w:kern w:val="2"/>
              <w:sz w:val="24"/>
              <w:szCs w:val="24"/>
              <w:lang w:eastAsia="pl-PL"/>
              <w14:ligatures w14:val="standardContextual"/>
            </w:rPr>
          </w:pPr>
          <w:hyperlink w:anchor="_Toc183695990" w:history="1">
            <w:r w:rsidRPr="00CB71BF">
              <w:rPr>
                <w:rStyle w:val="Hipercze"/>
                <w:noProof/>
              </w:rPr>
              <w:t>8.3.</w:t>
            </w:r>
            <w:r>
              <w:rPr>
                <w:rFonts w:asciiTheme="minorHAnsi" w:eastAsiaTheme="minorEastAsia" w:hAnsiTheme="minorHAnsi"/>
                <w:noProof/>
                <w:kern w:val="2"/>
                <w:sz w:val="24"/>
                <w:szCs w:val="24"/>
                <w:lang w:eastAsia="pl-PL"/>
                <w14:ligatures w14:val="standardContextual"/>
              </w:rPr>
              <w:tab/>
            </w:r>
            <w:r w:rsidRPr="00CB71BF">
              <w:rPr>
                <w:rStyle w:val="Hipercze"/>
                <w:noProof/>
              </w:rPr>
              <w:t>Zaświadczenie o przynależności do izby samorządu zawodowego oraz posiadaniu ubezpieczenia od odpowiedzialności cywilnej – mgr inż. Paweł Żuk</w:t>
            </w:r>
            <w:r>
              <w:rPr>
                <w:noProof/>
                <w:webHidden/>
              </w:rPr>
              <w:tab/>
            </w:r>
            <w:r>
              <w:rPr>
                <w:noProof/>
                <w:webHidden/>
              </w:rPr>
              <w:fldChar w:fldCharType="begin"/>
            </w:r>
            <w:r>
              <w:rPr>
                <w:noProof/>
                <w:webHidden/>
              </w:rPr>
              <w:instrText xml:space="preserve"> PAGEREF _Toc183695990 \h </w:instrText>
            </w:r>
            <w:r>
              <w:rPr>
                <w:noProof/>
                <w:webHidden/>
              </w:rPr>
            </w:r>
            <w:r>
              <w:rPr>
                <w:noProof/>
                <w:webHidden/>
              </w:rPr>
              <w:fldChar w:fldCharType="separate"/>
            </w:r>
            <w:r w:rsidR="00C86923">
              <w:rPr>
                <w:noProof/>
                <w:webHidden/>
              </w:rPr>
              <w:t>12</w:t>
            </w:r>
            <w:r>
              <w:rPr>
                <w:noProof/>
                <w:webHidden/>
              </w:rPr>
              <w:fldChar w:fldCharType="end"/>
            </w:r>
          </w:hyperlink>
        </w:p>
        <w:p w14:paraId="6F561121" w14:textId="7927099E" w:rsidR="00A1286B" w:rsidRDefault="00A1286B">
          <w:pPr>
            <w:pStyle w:val="Spistreci3"/>
            <w:rPr>
              <w:rFonts w:asciiTheme="minorHAnsi" w:eastAsiaTheme="minorEastAsia" w:hAnsiTheme="minorHAnsi"/>
              <w:noProof/>
              <w:kern w:val="2"/>
              <w:sz w:val="24"/>
              <w:szCs w:val="24"/>
              <w:lang w:eastAsia="pl-PL"/>
              <w14:ligatures w14:val="standardContextual"/>
            </w:rPr>
          </w:pPr>
          <w:hyperlink w:anchor="_Toc183695991" w:history="1">
            <w:r w:rsidRPr="00CB71BF">
              <w:rPr>
                <w:rStyle w:val="Hipercze"/>
                <w:noProof/>
              </w:rPr>
              <w:t>8.4.</w:t>
            </w:r>
            <w:r>
              <w:rPr>
                <w:rFonts w:asciiTheme="minorHAnsi" w:eastAsiaTheme="minorEastAsia" w:hAnsiTheme="minorHAnsi"/>
                <w:noProof/>
                <w:kern w:val="2"/>
                <w:sz w:val="24"/>
                <w:szCs w:val="24"/>
                <w:lang w:eastAsia="pl-PL"/>
                <w14:ligatures w14:val="standardContextual"/>
              </w:rPr>
              <w:tab/>
            </w:r>
            <w:r w:rsidRPr="00CB71BF">
              <w:rPr>
                <w:rStyle w:val="Hipercze"/>
                <w:noProof/>
              </w:rPr>
              <w:t>Oświadczenie do projektu technicznego – mgr inż. Piotr Bielak</w:t>
            </w:r>
            <w:r>
              <w:rPr>
                <w:noProof/>
                <w:webHidden/>
              </w:rPr>
              <w:tab/>
            </w:r>
            <w:r>
              <w:rPr>
                <w:noProof/>
                <w:webHidden/>
              </w:rPr>
              <w:fldChar w:fldCharType="begin"/>
            </w:r>
            <w:r>
              <w:rPr>
                <w:noProof/>
                <w:webHidden/>
              </w:rPr>
              <w:instrText xml:space="preserve"> PAGEREF _Toc183695991 \h </w:instrText>
            </w:r>
            <w:r>
              <w:rPr>
                <w:noProof/>
                <w:webHidden/>
              </w:rPr>
            </w:r>
            <w:r>
              <w:rPr>
                <w:noProof/>
                <w:webHidden/>
              </w:rPr>
              <w:fldChar w:fldCharType="separate"/>
            </w:r>
            <w:r w:rsidR="00C86923">
              <w:rPr>
                <w:noProof/>
                <w:webHidden/>
              </w:rPr>
              <w:t>13</w:t>
            </w:r>
            <w:r>
              <w:rPr>
                <w:noProof/>
                <w:webHidden/>
              </w:rPr>
              <w:fldChar w:fldCharType="end"/>
            </w:r>
          </w:hyperlink>
        </w:p>
        <w:p w14:paraId="53DC068A" w14:textId="12196824" w:rsidR="00A1286B" w:rsidRDefault="00A1286B">
          <w:pPr>
            <w:pStyle w:val="Spistreci3"/>
            <w:rPr>
              <w:rFonts w:asciiTheme="minorHAnsi" w:eastAsiaTheme="minorEastAsia" w:hAnsiTheme="minorHAnsi"/>
              <w:noProof/>
              <w:kern w:val="2"/>
              <w:sz w:val="24"/>
              <w:szCs w:val="24"/>
              <w:lang w:eastAsia="pl-PL"/>
              <w14:ligatures w14:val="standardContextual"/>
            </w:rPr>
          </w:pPr>
          <w:hyperlink w:anchor="_Toc183695992" w:history="1">
            <w:r w:rsidRPr="00CB71BF">
              <w:rPr>
                <w:rStyle w:val="Hipercze"/>
                <w:noProof/>
              </w:rPr>
              <w:t>8.5.</w:t>
            </w:r>
            <w:r>
              <w:rPr>
                <w:rFonts w:asciiTheme="minorHAnsi" w:eastAsiaTheme="minorEastAsia" w:hAnsiTheme="minorHAnsi"/>
                <w:noProof/>
                <w:kern w:val="2"/>
                <w:sz w:val="24"/>
                <w:szCs w:val="24"/>
                <w:lang w:eastAsia="pl-PL"/>
                <w14:ligatures w14:val="standardContextual"/>
              </w:rPr>
              <w:tab/>
            </w:r>
            <w:r w:rsidRPr="00CB71BF">
              <w:rPr>
                <w:rStyle w:val="Hipercze"/>
                <w:noProof/>
              </w:rPr>
              <w:t>Decyzja o nadaniu uprawnień budowlanych - mgr inż. Piotr Bielak</w:t>
            </w:r>
            <w:r>
              <w:rPr>
                <w:noProof/>
                <w:webHidden/>
              </w:rPr>
              <w:tab/>
            </w:r>
            <w:r>
              <w:rPr>
                <w:noProof/>
                <w:webHidden/>
              </w:rPr>
              <w:fldChar w:fldCharType="begin"/>
            </w:r>
            <w:r>
              <w:rPr>
                <w:noProof/>
                <w:webHidden/>
              </w:rPr>
              <w:instrText xml:space="preserve"> PAGEREF _Toc183695992 \h </w:instrText>
            </w:r>
            <w:r>
              <w:rPr>
                <w:noProof/>
                <w:webHidden/>
              </w:rPr>
            </w:r>
            <w:r>
              <w:rPr>
                <w:noProof/>
                <w:webHidden/>
              </w:rPr>
              <w:fldChar w:fldCharType="separate"/>
            </w:r>
            <w:r w:rsidR="00C86923">
              <w:rPr>
                <w:noProof/>
                <w:webHidden/>
              </w:rPr>
              <w:t>14</w:t>
            </w:r>
            <w:r>
              <w:rPr>
                <w:noProof/>
                <w:webHidden/>
              </w:rPr>
              <w:fldChar w:fldCharType="end"/>
            </w:r>
          </w:hyperlink>
        </w:p>
        <w:p w14:paraId="3AF3B72C" w14:textId="3013985B" w:rsidR="00A1286B" w:rsidRDefault="00A1286B">
          <w:pPr>
            <w:pStyle w:val="Spistreci3"/>
            <w:rPr>
              <w:rFonts w:asciiTheme="minorHAnsi" w:eastAsiaTheme="minorEastAsia" w:hAnsiTheme="minorHAnsi"/>
              <w:noProof/>
              <w:kern w:val="2"/>
              <w:sz w:val="24"/>
              <w:szCs w:val="24"/>
              <w:lang w:eastAsia="pl-PL"/>
              <w14:ligatures w14:val="standardContextual"/>
            </w:rPr>
          </w:pPr>
          <w:hyperlink w:anchor="_Toc183695993" w:history="1">
            <w:r w:rsidRPr="00CB71BF">
              <w:rPr>
                <w:rStyle w:val="Hipercze"/>
                <w:noProof/>
              </w:rPr>
              <w:t>8.6.</w:t>
            </w:r>
            <w:r>
              <w:rPr>
                <w:rFonts w:asciiTheme="minorHAnsi" w:eastAsiaTheme="minorEastAsia" w:hAnsiTheme="minorHAnsi"/>
                <w:noProof/>
                <w:kern w:val="2"/>
                <w:sz w:val="24"/>
                <w:szCs w:val="24"/>
                <w:lang w:eastAsia="pl-PL"/>
                <w14:ligatures w14:val="standardContextual"/>
              </w:rPr>
              <w:tab/>
            </w:r>
            <w:r w:rsidRPr="00CB71BF">
              <w:rPr>
                <w:rStyle w:val="Hipercze"/>
                <w:noProof/>
              </w:rPr>
              <w:t>Zaświadczenie o przynależności do izby samorządu zawodowego oraz posiadaniu  ubezpieczenia od odpowiedzialności cywilnej – mgr inż. Piotr Bielak</w:t>
            </w:r>
            <w:r>
              <w:rPr>
                <w:noProof/>
                <w:webHidden/>
              </w:rPr>
              <w:tab/>
            </w:r>
            <w:r>
              <w:rPr>
                <w:noProof/>
                <w:webHidden/>
              </w:rPr>
              <w:fldChar w:fldCharType="begin"/>
            </w:r>
            <w:r>
              <w:rPr>
                <w:noProof/>
                <w:webHidden/>
              </w:rPr>
              <w:instrText xml:space="preserve"> PAGEREF _Toc183695993 \h </w:instrText>
            </w:r>
            <w:r>
              <w:rPr>
                <w:noProof/>
                <w:webHidden/>
              </w:rPr>
            </w:r>
            <w:r>
              <w:rPr>
                <w:noProof/>
                <w:webHidden/>
              </w:rPr>
              <w:fldChar w:fldCharType="separate"/>
            </w:r>
            <w:r w:rsidR="00C86923">
              <w:rPr>
                <w:noProof/>
                <w:webHidden/>
              </w:rPr>
              <w:t>15</w:t>
            </w:r>
            <w:r>
              <w:rPr>
                <w:noProof/>
                <w:webHidden/>
              </w:rPr>
              <w:fldChar w:fldCharType="end"/>
            </w:r>
          </w:hyperlink>
        </w:p>
        <w:p w14:paraId="32C6E110" w14:textId="7C6F9FA9" w:rsidR="00A1286B" w:rsidRDefault="00A1286B">
          <w:pPr>
            <w:pStyle w:val="Spistreci2"/>
            <w:rPr>
              <w:rFonts w:asciiTheme="minorHAnsi" w:eastAsiaTheme="minorEastAsia" w:hAnsiTheme="minorHAnsi"/>
              <w:noProof/>
              <w:kern w:val="2"/>
              <w:sz w:val="24"/>
              <w:szCs w:val="24"/>
              <w:lang w:eastAsia="pl-PL"/>
              <w14:ligatures w14:val="standardContextual"/>
            </w:rPr>
          </w:pPr>
          <w:hyperlink w:anchor="_Toc183695994" w:history="1">
            <w:r w:rsidRPr="00CB71BF">
              <w:rPr>
                <w:rStyle w:val="Hipercze"/>
                <w:noProof/>
              </w:rPr>
              <w:t>9.</w:t>
            </w:r>
            <w:r>
              <w:rPr>
                <w:rFonts w:asciiTheme="minorHAnsi" w:eastAsiaTheme="minorEastAsia" w:hAnsiTheme="minorHAnsi"/>
                <w:noProof/>
                <w:kern w:val="2"/>
                <w:sz w:val="24"/>
                <w:szCs w:val="24"/>
                <w:lang w:eastAsia="pl-PL"/>
                <w14:ligatures w14:val="standardContextual"/>
              </w:rPr>
              <w:tab/>
            </w:r>
            <w:r w:rsidRPr="00CB71BF">
              <w:rPr>
                <w:rStyle w:val="Hipercze"/>
                <w:noProof/>
              </w:rPr>
              <w:t>Uzgodnienia oraz warunki</w:t>
            </w:r>
            <w:r>
              <w:rPr>
                <w:noProof/>
                <w:webHidden/>
              </w:rPr>
              <w:tab/>
            </w:r>
            <w:r>
              <w:rPr>
                <w:noProof/>
                <w:webHidden/>
              </w:rPr>
              <w:fldChar w:fldCharType="begin"/>
            </w:r>
            <w:r>
              <w:rPr>
                <w:noProof/>
                <w:webHidden/>
              </w:rPr>
              <w:instrText xml:space="preserve"> PAGEREF _Toc183695994 \h </w:instrText>
            </w:r>
            <w:r>
              <w:rPr>
                <w:noProof/>
                <w:webHidden/>
              </w:rPr>
            </w:r>
            <w:r>
              <w:rPr>
                <w:noProof/>
                <w:webHidden/>
              </w:rPr>
              <w:fldChar w:fldCharType="separate"/>
            </w:r>
            <w:r w:rsidR="00C86923">
              <w:rPr>
                <w:noProof/>
                <w:webHidden/>
              </w:rPr>
              <w:t>16</w:t>
            </w:r>
            <w:r>
              <w:rPr>
                <w:noProof/>
                <w:webHidden/>
              </w:rPr>
              <w:fldChar w:fldCharType="end"/>
            </w:r>
          </w:hyperlink>
        </w:p>
        <w:p w14:paraId="12B4E0A2" w14:textId="64BC4516" w:rsidR="00A1286B" w:rsidRDefault="00A1286B">
          <w:pPr>
            <w:pStyle w:val="Spistreci3"/>
            <w:rPr>
              <w:rFonts w:asciiTheme="minorHAnsi" w:eastAsiaTheme="minorEastAsia" w:hAnsiTheme="minorHAnsi"/>
              <w:noProof/>
              <w:kern w:val="2"/>
              <w:sz w:val="24"/>
              <w:szCs w:val="24"/>
              <w:lang w:eastAsia="pl-PL"/>
              <w14:ligatures w14:val="standardContextual"/>
            </w:rPr>
          </w:pPr>
          <w:hyperlink w:anchor="_Toc183695995" w:history="1">
            <w:r w:rsidRPr="00CB71BF">
              <w:rPr>
                <w:rStyle w:val="Hipercze"/>
                <w:noProof/>
              </w:rPr>
              <w:t>9.1.</w:t>
            </w:r>
            <w:r>
              <w:rPr>
                <w:rFonts w:asciiTheme="minorHAnsi" w:eastAsiaTheme="minorEastAsia" w:hAnsiTheme="minorHAnsi"/>
                <w:noProof/>
                <w:kern w:val="2"/>
                <w:sz w:val="24"/>
                <w:szCs w:val="24"/>
                <w:lang w:eastAsia="pl-PL"/>
                <w14:ligatures w14:val="standardContextual"/>
              </w:rPr>
              <w:tab/>
            </w:r>
            <w:r w:rsidRPr="00CB71BF">
              <w:rPr>
                <w:rStyle w:val="Hipercze"/>
                <w:noProof/>
              </w:rPr>
              <w:t>Uzgodnienie rozwiązań zagospodarowania wód opadowych z operatorem Energa</w:t>
            </w:r>
            <w:r>
              <w:rPr>
                <w:noProof/>
                <w:webHidden/>
              </w:rPr>
              <w:tab/>
            </w:r>
            <w:r>
              <w:rPr>
                <w:noProof/>
                <w:webHidden/>
              </w:rPr>
              <w:fldChar w:fldCharType="begin"/>
            </w:r>
            <w:r>
              <w:rPr>
                <w:noProof/>
                <w:webHidden/>
              </w:rPr>
              <w:instrText xml:space="preserve"> PAGEREF _Toc183695995 \h </w:instrText>
            </w:r>
            <w:r>
              <w:rPr>
                <w:noProof/>
                <w:webHidden/>
              </w:rPr>
            </w:r>
            <w:r>
              <w:rPr>
                <w:noProof/>
                <w:webHidden/>
              </w:rPr>
              <w:fldChar w:fldCharType="separate"/>
            </w:r>
            <w:r w:rsidR="00C86923">
              <w:rPr>
                <w:noProof/>
                <w:webHidden/>
              </w:rPr>
              <w:t>16</w:t>
            </w:r>
            <w:r>
              <w:rPr>
                <w:noProof/>
                <w:webHidden/>
              </w:rPr>
              <w:fldChar w:fldCharType="end"/>
            </w:r>
          </w:hyperlink>
        </w:p>
        <w:p w14:paraId="401A54B5" w14:textId="6AD4D250" w:rsidR="00A1286B" w:rsidRDefault="00A1286B">
          <w:pPr>
            <w:pStyle w:val="Spistreci3"/>
            <w:rPr>
              <w:rFonts w:asciiTheme="minorHAnsi" w:eastAsiaTheme="minorEastAsia" w:hAnsiTheme="minorHAnsi"/>
              <w:noProof/>
              <w:kern w:val="2"/>
              <w:sz w:val="24"/>
              <w:szCs w:val="24"/>
              <w:lang w:eastAsia="pl-PL"/>
              <w14:ligatures w14:val="standardContextual"/>
            </w:rPr>
          </w:pPr>
          <w:hyperlink w:anchor="_Toc183695996" w:history="1">
            <w:r w:rsidRPr="00CB71BF">
              <w:rPr>
                <w:rStyle w:val="Hipercze"/>
                <w:noProof/>
              </w:rPr>
              <w:t>9.2.</w:t>
            </w:r>
            <w:r>
              <w:rPr>
                <w:rFonts w:asciiTheme="minorHAnsi" w:eastAsiaTheme="minorEastAsia" w:hAnsiTheme="minorHAnsi"/>
                <w:noProof/>
                <w:kern w:val="2"/>
                <w:sz w:val="24"/>
                <w:szCs w:val="24"/>
                <w:lang w:eastAsia="pl-PL"/>
                <w14:ligatures w14:val="standardContextual"/>
              </w:rPr>
              <w:tab/>
            </w:r>
            <w:r w:rsidRPr="00CB71BF">
              <w:rPr>
                <w:rStyle w:val="Hipercze"/>
                <w:noProof/>
              </w:rPr>
              <w:t>Uzgodnienie rozwiązań zagospodarowania wód opadowych z gestorem sieci gazowej</w:t>
            </w:r>
            <w:r>
              <w:rPr>
                <w:noProof/>
                <w:webHidden/>
              </w:rPr>
              <w:tab/>
            </w:r>
            <w:r>
              <w:rPr>
                <w:noProof/>
                <w:webHidden/>
              </w:rPr>
              <w:fldChar w:fldCharType="begin"/>
            </w:r>
            <w:r>
              <w:rPr>
                <w:noProof/>
                <w:webHidden/>
              </w:rPr>
              <w:instrText xml:space="preserve"> PAGEREF _Toc183695996 \h </w:instrText>
            </w:r>
            <w:r>
              <w:rPr>
                <w:noProof/>
                <w:webHidden/>
              </w:rPr>
            </w:r>
            <w:r>
              <w:rPr>
                <w:noProof/>
                <w:webHidden/>
              </w:rPr>
              <w:fldChar w:fldCharType="separate"/>
            </w:r>
            <w:r w:rsidR="00C86923">
              <w:rPr>
                <w:noProof/>
                <w:webHidden/>
              </w:rPr>
              <w:t>17</w:t>
            </w:r>
            <w:r>
              <w:rPr>
                <w:noProof/>
                <w:webHidden/>
              </w:rPr>
              <w:fldChar w:fldCharType="end"/>
            </w:r>
          </w:hyperlink>
        </w:p>
        <w:p w14:paraId="4D3083E3" w14:textId="51F965A2" w:rsidR="00A1286B" w:rsidRDefault="00A1286B">
          <w:pPr>
            <w:pStyle w:val="Spistreci3"/>
            <w:rPr>
              <w:rFonts w:asciiTheme="minorHAnsi" w:eastAsiaTheme="minorEastAsia" w:hAnsiTheme="minorHAnsi"/>
              <w:noProof/>
              <w:kern w:val="2"/>
              <w:sz w:val="24"/>
              <w:szCs w:val="24"/>
              <w:lang w:eastAsia="pl-PL"/>
              <w14:ligatures w14:val="standardContextual"/>
            </w:rPr>
          </w:pPr>
          <w:hyperlink w:anchor="_Toc183695997" w:history="1">
            <w:r w:rsidRPr="00CB71BF">
              <w:rPr>
                <w:rStyle w:val="Hipercze"/>
                <w:noProof/>
              </w:rPr>
              <w:t>9.3.</w:t>
            </w:r>
            <w:r>
              <w:rPr>
                <w:rFonts w:asciiTheme="minorHAnsi" w:eastAsiaTheme="minorEastAsia" w:hAnsiTheme="minorHAnsi"/>
                <w:noProof/>
                <w:kern w:val="2"/>
                <w:sz w:val="24"/>
                <w:szCs w:val="24"/>
                <w:lang w:eastAsia="pl-PL"/>
                <w14:ligatures w14:val="standardContextual"/>
              </w:rPr>
              <w:tab/>
            </w:r>
            <w:r w:rsidRPr="00CB71BF">
              <w:rPr>
                <w:rStyle w:val="Hipercze"/>
                <w:noProof/>
              </w:rPr>
              <w:t>Uzgodnienie rozwiązań zagospodarowania wód opadowych oraz przełożenia sieci wodociągowej z gestorem</w:t>
            </w:r>
            <w:r>
              <w:rPr>
                <w:noProof/>
                <w:webHidden/>
              </w:rPr>
              <w:tab/>
            </w:r>
            <w:r>
              <w:rPr>
                <w:noProof/>
                <w:webHidden/>
              </w:rPr>
              <w:fldChar w:fldCharType="begin"/>
            </w:r>
            <w:r>
              <w:rPr>
                <w:noProof/>
                <w:webHidden/>
              </w:rPr>
              <w:instrText xml:space="preserve"> PAGEREF _Toc183695997 \h </w:instrText>
            </w:r>
            <w:r>
              <w:rPr>
                <w:noProof/>
                <w:webHidden/>
              </w:rPr>
            </w:r>
            <w:r>
              <w:rPr>
                <w:noProof/>
                <w:webHidden/>
              </w:rPr>
              <w:fldChar w:fldCharType="separate"/>
            </w:r>
            <w:r w:rsidR="00C86923">
              <w:rPr>
                <w:noProof/>
                <w:webHidden/>
              </w:rPr>
              <w:t>19</w:t>
            </w:r>
            <w:r>
              <w:rPr>
                <w:noProof/>
                <w:webHidden/>
              </w:rPr>
              <w:fldChar w:fldCharType="end"/>
            </w:r>
          </w:hyperlink>
        </w:p>
        <w:p w14:paraId="59407707" w14:textId="50248330" w:rsidR="00A1286B" w:rsidRDefault="00A1286B">
          <w:pPr>
            <w:pStyle w:val="Spistreci2"/>
            <w:rPr>
              <w:rFonts w:asciiTheme="minorHAnsi" w:eastAsiaTheme="minorEastAsia" w:hAnsiTheme="minorHAnsi"/>
              <w:noProof/>
              <w:kern w:val="2"/>
              <w:sz w:val="24"/>
              <w:szCs w:val="24"/>
              <w:lang w:eastAsia="pl-PL"/>
              <w14:ligatures w14:val="standardContextual"/>
            </w:rPr>
          </w:pPr>
          <w:hyperlink w:anchor="_Toc183695998" w:history="1">
            <w:r w:rsidRPr="00CB71BF">
              <w:rPr>
                <w:rStyle w:val="Hipercze"/>
                <w:noProof/>
              </w:rPr>
              <w:t>10.</w:t>
            </w:r>
            <w:r>
              <w:rPr>
                <w:rFonts w:asciiTheme="minorHAnsi" w:eastAsiaTheme="minorEastAsia" w:hAnsiTheme="minorHAnsi"/>
                <w:noProof/>
                <w:kern w:val="2"/>
                <w:sz w:val="24"/>
                <w:szCs w:val="24"/>
                <w:lang w:eastAsia="pl-PL"/>
                <w14:ligatures w14:val="standardContextual"/>
              </w:rPr>
              <w:tab/>
            </w:r>
            <w:r w:rsidRPr="00CB71BF">
              <w:rPr>
                <w:rStyle w:val="Hipercze"/>
                <w:noProof/>
              </w:rPr>
              <w:t>Rysunki</w:t>
            </w:r>
            <w:r>
              <w:rPr>
                <w:noProof/>
                <w:webHidden/>
              </w:rPr>
              <w:tab/>
            </w:r>
            <w:r>
              <w:rPr>
                <w:noProof/>
                <w:webHidden/>
              </w:rPr>
              <w:fldChar w:fldCharType="begin"/>
            </w:r>
            <w:r>
              <w:rPr>
                <w:noProof/>
                <w:webHidden/>
              </w:rPr>
              <w:instrText xml:space="preserve"> PAGEREF _Toc183695998 \h </w:instrText>
            </w:r>
            <w:r>
              <w:rPr>
                <w:noProof/>
                <w:webHidden/>
              </w:rPr>
            </w:r>
            <w:r>
              <w:rPr>
                <w:noProof/>
                <w:webHidden/>
              </w:rPr>
              <w:fldChar w:fldCharType="separate"/>
            </w:r>
            <w:r w:rsidR="00C86923">
              <w:rPr>
                <w:noProof/>
                <w:webHidden/>
              </w:rPr>
              <w:t>21</w:t>
            </w:r>
            <w:r>
              <w:rPr>
                <w:noProof/>
                <w:webHidden/>
              </w:rPr>
              <w:fldChar w:fldCharType="end"/>
            </w:r>
          </w:hyperlink>
        </w:p>
        <w:p w14:paraId="5B12A2FA" w14:textId="19232009" w:rsidR="007E68FA" w:rsidRPr="004A1530" w:rsidRDefault="007E68FA" w:rsidP="007E68FA">
          <w:r w:rsidRPr="004A1530">
            <w:rPr>
              <w:b/>
              <w:bCs/>
            </w:rPr>
            <w:fldChar w:fldCharType="end"/>
          </w:r>
        </w:p>
      </w:sdtContent>
    </w:sdt>
    <w:p w14:paraId="75034269" w14:textId="77777777" w:rsidR="007E68FA" w:rsidRPr="004A1530" w:rsidRDefault="007E68FA" w:rsidP="007E68FA">
      <w:pPr>
        <w:pStyle w:val="Tytu"/>
        <w:rPr>
          <w:sz w:val="20"/>
          <w:szCs w:val="20"/>
        </w:rPr>
        <w:sectPr w:rsidR="007E68FA" w:rsidRPr="004A1530" w:rsidSect="00D62444">
          <w:pgSz w:w="11906" w:h="16838"/>
          <w:pgMar w:top="1440" w:right="1440" w:bottom="1440" w:left="1797" w:header="397" w:footer="567" w:gutter="0"/>
          <w:cols w:space="708"/>
          <w:titlePg/>
          <w:docGrid w:linePitch="360"/>
        </w:sectPr>
      </w:pPr>
    </w:p>
    <w:p w14:paraId="19179E13" w14:textId="0667D9DC" w:rsidR="007E68FA" w:rsidRDefault="00CB6F66" w:rsidP="00CB6F66">
      <w:pPr>
        <w:pStyle w:val="Nagwek2"/>
        <w:numPr>
          <w:ilvl w:val="0"/>
          <w:numId w:val="8"/>
        </w:numPr>
      </w:pPr>
      <w:bookmarkStart w:id="2" w:name="_Toc183695979"/>
      <w:r>
        <w:lastRenderedPageBreak/>
        <w:t>Część Opisowa</w:t>
      </w:r>
      <w:bookmarkEnd w:id="2"/>
      <w:r w:rsidR="007E68FA" w:rsidRPr="004A1530">
        <w:tab/>
      </w:r>
    </w:p>
    <w:p w14:paraId="283467C4" w14:textId="5F15775D" w:rsidR="00CB6F66" w:rsidRDefault="00CB6F66" w:rsidP="00CB6F66">
      <w:pPr>
        <w:pStyle w:val="Nagwek2"/>
      </w:pPr>
      <w:bookmarkStart w:id="3" w:name="_Toc183695980"/>
      <w:r>
        <w:t>Opis</w:t>
      </w:r>
      <w:bookmarkEnd w:id="3"/>
    </w:p>
    <w:p w14:paraId="095E6839" w14:textId="4B6F93C7" w:rsidR="0018708D" w:rsidRDefault="0018708D" w:rsidP="002C3E73">
      <w:pPr>
        <w:spacing w:after="0"/>
        <w:ind w:left="644"/>
      </w:pPr>
      <w:r>
        <w:t xml:space="preserve">Niniejszy tom 2  projektu technicznego stanowi część projektu budowlanego w ramach którego zaprojektowano sieć kanalizacji deszczowej  </w:t>
      </w:r>
      <w:r w:rsidRPr="0018708D">
        <w:t xml:space="preserve">w ul. Śląskiej, części ul. Lipowej poniżej torów kolejowych i ul. Zielonej z odprowadzeniem wód opadowych do Jeziora </w:t>
      </w:r>
      <w:proofErr w:type="spellStart"/>
      <w:r w:rsidRPr="0018708D">
        <w:t>Maleszewo</w:t>
      </w:r>
      <w:proofErr w:type="spellEnd"/>
      <w:r w:rsidRPr="0018708D">
        <w:t xml:space="preserve"> oraz części ul. Lipowej powyżej torów kolejowych z odprowadzenie do bezodpływowego zbiornika</w:t>
      </w:r>
      <w:r>
        <w:t>. W wyniku kolizji projektowanej sieci kanalizacji deszczowej z istniejącym wodociągiem DN 225 oraz DN 90 zaprojektowano przebudowę istniejącego wodociągu polegającą na odsunięciu przewodu i ominięciu kolidujących odcinków kanalizacji deszczowej. Projekt przebudowy nie przewiduje rozbudowy sieci wodociągowej, a jedynie zmianę jej położenie w najdalszym oddaleniu o ok 0,5 metra</w:t>
      </w:r>
      <w:r w:rsidR="003A3E0C">
        <w:t xml:space="preserve"> oraz zmianę ewentualnego zagłębienia przewodu</w:t>
      </w:r>
      <w:r>
        <w:t>.</w:t>
      </w:r>
      <w:r w:rsidR="003A3E0C">
        <w:t xml:space="preserve"> Nie wykonywano obliczeń zapotrzebowania w wodę z ww. powodów.</w:t>
      </w:r>
    </w:p>
    <w:p w14:paraId="60FA2FB3" w14:textId="50844DE2" w:rsidR="0018708D" w:rsidRDefault="008118C5" w:rsidP="002C3E73">
      <w:pPr>
        <w:spacing w:after="0"/>
        <w:ind w:left="644"/>
      </w:pPr>
      <w:r>
        <w:t>Przełożeniu podlega wodociąg DN 225</w:t>
      </w:r>
      <w:r w:rsidR="003A3E0C">
        <w:t xml:space="preserve"> o długości ok. 39 m oraz DN 90 o długości ok. 24 m.</w:t>
      </w:r>
    </w:p>
    <w:p w14:paraId="1DB6554A" w14:textId="77777777" w:rsidR="00CF3E48" w:rsidRDefault="00CF3E48" w:rsidP="002C3E73">
      <w:pPr>
        <w:spacing w:after="0"/>
        <w:ind w:left="644"/>
      </w:pPr>
    </w:p>
    <w:p w14:paraId="64D5FBB2" w14:textId="77777777" w:rsidR="003A3E0C" w:rsidRDefault="003A3E0C" w:rsidP="003A3E0C">
      <w:pPr>
        <w:pStyle w:val="Nagwek2"/>
      </w:pPr>
      <w:bookmarkStart w:id="4" w:name="_Toc183695981"/>
      <w:r>
        <w:t>Zagospodarowanie terenu</w:t>
      </w:r>
      <w:bookmarkEnd w:id="4"/>
      <w:r>
        <w:t xml:space="preserve"> </w:t>
      </w:r>
    </w:p>
    <w:p w14:paraId="644968D1" w14:textId="77777777" w:rsidR="003A3E0C" w:rsidRDefault="003A3E0C" w:rsidP="003A3E0C">
      <w:pPr>
        <w:ind w:firstLine="644"/>
      </w:pPr>
    </w:p>
    <w:p w14:paraId="13BB91CF" w14:textId="39AEA0FA" w:rsidR="003A3E0C" w:rsidRPr="003A3E0C" w:rsidRDefault="003A3E0C" w:rsidP="003A3E0C">
      <w:pPr>
        <w:ind w:left="644"/>
      </w:pPr>
      <w:r w:rsidRPr="003A3E0C">
        <w:t>Zagospodarowanie terenu zamieszczono w Projekcie PZT dla projektu budowlanego sieci kanalizacji deszczowej. Jednakże dla porządku przytacza się tu fragmenty ww. opracowania,</w:t>
      </w:r>
    </w:p>
    <w:p w14:paraId="45BB06D4" w14:textId="77777777" w:rsidR="003A3E0C" w:rsidRPr="003A3E0C" w:rsidRDefault="003A3E0C" w:rsidP="003A3E0C">
      <w:pPr>
        <w:ind w:left="644"/>
      </w:pPr>
      <w:r w:rsidRPr="003A3E0C">
        <w:t xml:space="preserve">Z PZT: </w:t>
      </w:r>
    </w:p>
    <w:p w14:paraId="0A83132F" w14:textId="5C9BC12F" w:rsidR="003A3E0C" w:rsidRPr="003A3E0C" w:rsidRDefault="003A3E0C" w:rsidP="003A3E0C">
      <w:pPr>
        <w:ind w:left="644"/>
        <w:rPr>
          <w:i/>
          <w:iCs/>
        </w:rPr>
      </w:pPr>
      <w:r w:rsidRPr="003A3E0C">
        <w:rPr>
          <w:i/>
          <w:iCs/>
        </w:rPr>
        <w:t>„Projektowane urządzenia będą stanowić nowe elementy zagospodarowania terenu. Realizacja inwestycji spowoduje zmianę sposobu użytkowania terenu przeznaczonego pod zbiornik retencyjny. Sposób użytkowania i wykorzystania terenów pozostałych oraz przyległych nie ulegną zmianie. Projektowane rozwiązania techniczne z wyjątkiem zbiornika w żaden sposób nie wpływają na istniejące lub projektowane ukształtowanie terenu. Nie zaburzają ogólnego wyglądu otoczenia oraz pozostają, po wykonaniu, niewidoczne. Sieci poprowadzono w sposób jak najmniej kolidujący z istniejącą nawierzchnią drogi oraz istniejącym drzewostanem. Budowa sieci kanalizacji deszczowej wpłynie korzystnie na tereny zabudowane, odprowadzając wody opadowe lub roztopowe, ograniczając ryzyko wystąpienia podtopień. Odprowadzanie wód opadowych wpłynie pozytywnie na istniejącą zabudowę, ograniczając jej uszkodzenia, które mogą wystąpić przy gromadzeniu się nadmiaru wód.</w:t>
      </w:r>
    </w:p>
    <w:p w14:paraId="6183A4A6" w14:textId="45B4A925" w:rsidR="003A3E0C" w:rsidRPr="003A3E0C" w:rsidRDefault="003A3E0C" w:rsidP="003A3E0C">
      <w:pPr>
        <w:ind w:left="644"/>
        <w:rPr>
          <w:i/>
          <w:iCs/>
        </w:rPr>
      </w:pPr>
      <w:r w:rsidRPr="003A3E0C">
        <w:rPr>
          <w:i/>
          <w:iCs/>
        </w:rPr>
        <w:t>W zależności od zadania wody opadowe odprowadzane będą do zbiornika retencyjnego (zadanie 2) lub do istniejącej kanalizacji deszczowej w ul. Śląskiej (zadanie 1).</w:t>
      </w:r>
    </w:p>
    <w:p w14:paraId="26292067" w14:textId="77777777" w:rsidR="003A3E0C" w:rsidRPr="003A3E0C" w:rsidRDefault="003A3E0C" w:rsidP="003A3E0C">
      <w:pPr>
        <w:ind w:left="644"/>
        <w:rPr>
          <w:i/>
          <w:iCs/>
        </w:rPr>
      </w:pPr>
    </w:p>
    <w:p w14:paraId="12CCE55D" w14:textId="0D2683B6" w:rsidR="003A3E0C" w:rsidRPr="003A3E0C" w:rsidRDefault="003A3E0C" w:rsidP="003A3E0C">
      <w:pPr>
        <w:ind w:firstLine="644"/>
        <w:rPr>
          <w:i/>
          <w:iCs/>
        </w:rPr>
      </w:pPr>
      <w:bookmarkStart w:id="5" w:name="_Toc171199261"/>
      <w:r w:rsidRPr="003A3E0C">
        <w:rPr>
          <w:i/>
          <w:iCs/>
        </w:rPr>
        <w:t>3.1. Zadanie 1</w:t>
      </w:r>
      <w:bookmarkEnd w:id="5"/>
    </w:p>
    <w:p w14:paraId="5987E15F" w14:textId="77777777" w:rsidR="003A3E0C" w:rsidRPr="003A3E0C" w:rsidRDefault="003A3E0C" w:rsidP="003A3E0C">
      <w:pPr>
        <w:ind w:left="644"/>
        <w:rPr>
          <w:i/>
          <w:iCs/>
        </w:rPr>
      </w:pPr>
    </w:p>
    <w:p w14:paraId="4CDDE961" w14:textId="77777777" w:rsidR="003A3E0C" w:rsidRPr="003A3E0C" w:rsidRDefault="003A3E0C" w:rsidP="003A3E0C">
      <w:pPr>
        <w:ind w:left="644"/>
        <w:rPr>
          <w:i/>
          <w:iCs/>
        </w:rPr>
      </w:pPr>
      <w:r w:rsidRPr="003A3E0C">
        <w:rPr>
          <w:i/>
          <w:iCs/>
        </w:rPr>
        <w:t xml:space="preserve">Lokalizacja włączenia projektowanej sieci kanalizacji deszczowej do istniejącej została uwarunkowana dostępnością studni istniejących, odległością tych studni od istniejącego wylotu oraz korzystnym ukształtowaniem terenu względem terenów przylegających. Poniżej podano zestawienie zaprojektowanych rozwiązań oraz kluczowych urządzeń niezbędnych do wykonania zadania: </w:t>
      </w:r>
    </w:p>
    <w:p w14:paraId="784F0F58" w14:textId="77777777" w:rsidR="003A3E0C" w:rsidRPr="003A3E0C" w:rsidRDefault="003A3E0C" w:rsidP="003A3E0C">
      <w:pPr>
        <w:numPr>
          <w:ilvl w:val="0"/>
          <w:numId w:val="30"/>
        </w:numPr>
        <w:rPr>
          <w:i/>
          <w:iCs/>
        </w:rPr>
      </w:pPr>
      <w:r w:rsidRPr="003A3E0C">
        <w:rPr>
          <w:i/>
          <w:iCs/>
        </w:rPr>
        <w:t>wykonanie grawitacyjnej kanalizacji deszczowej,</w:t>
      </w:r>
    </w:p>
    <w:p w14:paraId="0C0C8C65" w14:textId="77777777" w:rsidR="003A3E0C" w:rsidRPr="003A3E0C" w:rsidRDefault="003A3E0C" w:rsidP="003A3E0C">
      <w:pPr>
        <w:numPr>
          <w:ilvl w:val="0"/>
          <w:numId w:val="30"/>
        </w:numPr>
        <w:rPr>
          <w:i/>
          <w:iCs/>
        </w:rPr>
      </w:pPr>
      <w:r w:rsidRPr="003A3E0C">
        <w:rPr>
          <w:i/>
          <w:iCs/>
        </w:rPr>
        <w:t>wykonanie separatora z osadnikiem w miejscu studni (D1.1) na działce 143/2 obręb 0006,</w:t>
      </w:r>
    </w:p>
    <w:p w14:paraId="5872C80C" w14:textId="77777777" w:rsidR="003A3E0C" w:rsidRPr="003A3E0C" w:rsidRDefault="003A3E0C" w:rsidP="003A3E0C">
      <w:pPr>
        <w:numPr>
          <w:ilvl w:val="0"/>
          <w:numId w:val="30"/>
        </w:numPr>
        <w:rPr>
          <w:i/>
          <w:iCs/>
        </w:rPr>
      </w:pPr>
      <w:r w:rsidRPr="003A3E0C">
        <w:rPr>
          <w:i/>
          <w:iCs/>
        </w:rPr>
        <w:lastRenderedPageBreak/>
        <w:t>wykonanie separatora z osadnikiem w miejscu studni (D1.1.1) na działce 143/2 obręb 0006,</w:t>
      </w:r>
    </w:p>
    <w:p w14:paraId="46714788" w14:textId="77777777" w:rsidR="003A3E0C" w:rsidRPr="003A3E0C" w:rsidRDefault="003A3E0C" w:rsidP="003A3E0C">
      <w:pPr>
        <w:numPr>
          <w:ilvl w:val="0"/>
          <w:numId w:val="30"/>
        </w:numPr>
        <w:rPr>
          <w:i/>
          <w:iCs/>
        </w:rPr>
      </w:pPr>
      <w:r w:rsidRPr="003A3E0C">
        <w:rPr>
          <w:i/>
          <w:iCs/>
        </w:rPr>
        <w:t>przełożenie odcinka istniejącego wodociągu w taki sposób, aby nie kolidował z planowaną do wykonania kanalizacją deszczową.</w:t>
      </w:r>
    </w:p>
    <w:p w14:paraId="02D1F7B7" w14:textId="77777777" w:rsidR="003A3E0C" w:rsidRPr="003A3E0C" w:rsidRDefault="003A3E0C" w:rsidP="003A3E0C">
      <w:pPr>
        <w:ind w:left="644"/>
        <w:rPr>
          <w:i/>
          <w:iCs/>
        </w:rPr>
      </w:pPr>
      <w:r w:rsidRPr="003A3E0C">
        <w:rPr>
          <w:i/>
          <w:iCs/>
        </w:rPr>
        <w:t xml:space="preserve">Sieć poprowadzono w taki sposób, by zminimalizować ilość kolizji z istniejącym drzewostanem. Ze względu na istniejące drzewa pełniące funkcje urozmaicenia przestrzeni wokół jeziora oraz ulic, lokalnej regulacji gospodarki wodnej, a także istniejące po drugiej stronie gęste uzbrojenie terenu zdecydowano, że w miejscach gdzie występuje bezpośrednia kolizja z drzewostanem planowana do wykonania sieć kanalizacji deszczowej zlokalizowana będzie w przestrzeni jezdni. Powyższą decyzję poprzedzono analizami możliwego alternatywnego prowadzenia przewodów w pasie drogowym w sposób nie naruszający obecnej nawierzchni. </w:t>
      </w:r>
    </w:p>
    <w:p w14:paraId="69E2E2BD" w14:textId="59523A62" w:rsidR="003A3E0C" w:rsidRDefault="003A3E0C" w:rsidP="003A3E0C">
      <w:pPr>
        <w:ind w:left="644"/>
        <w:rPr>
          <w:i/>
          <w:iCs/>
        </w:rPr>
      </w:pPr>
      <w:r w:rsidRPr="003A3E0C">
        <w:rPr>
          <w:i/>
          <w:iCs/>
        </w:rPr>
        <w:t>Ze względu na kolizję projektowanej kanalizacji deszczowej z istniejącym wodociągiem zaprojektowano przebudowę fragmentu sieci wodociągowej. Projektowana przebudowa wiąże się z niewielką zmianą trasy oraz zagłębienia istniejącego wodociągu. „</w:t>
      </w:r>
    </w:p>
    <w:p w14:paraId="31248F0E" w14:textId="77777777" w:rsidR="00CF3E48" w:rsidRPr="003A3E0C" w:rsidRDefault="00CF3E48" w:rsidP="003A3E0C">
      <w:pPr>
        <w:ind w:left="644"/>
        <w:rPr>
          <w:i/>
          <w:iCs/>
        </w:rPr>
      </w:pPr>
    </w:p>
    <w:p w14:paraId="4C18C9A6" w14:textId="4AF1F3F3" w:rsidR="003A3E0C" w:rsidRPr="003A3E0C" w:rsidRDefault="00DA1D03" w:rsidP="00DA1D03">
      <w:pPr>
        <w:pStyle w:val="Nagwek2"/>
      </w:pPr>
      <w:bookmarkStart w:id="6" w:name="_Toc183695982"/>
      <w:r>
        <w:t>Rozwiązania szczegółowe</w:t>
      </w:r>
      <w:bookmarkEnd w:id="6"/>
    </w:p>
    <w:p w14:paraId="4531BB03" w14:textId="2CE26E9C" w:rsidR="003A3E0C" w:rsidRDefault="00DA1D03" w:rsidP="0018708D">
      <w:pPr>
        <w:ind w:left="644"/>
      </w:pPr>
      <w:r>
        <w:t xml:space="preserve">Zaprojektowano wodociąg z rur ciśnieniowych PE100 RC 225 SDR 17 oraz PE 100 RC 90 SDR 17, łączonych za pomocą zgrzewania elektrooporowego. Zastosowane przewody muszą posiadać co najmniej aprobatę. Przebudowywany wodociąg jest głównym przewodem zasilającym w wodę ulicę Śląską. Przebudowywany odcinek sieci wodociągowej znajduje się w zasięgu istniejących hydrantów co spełnia wymagania przeciwpożarowe. Ponieważ przebudowywany przewód </w:t>
      </w:r>
      <w:r w:rsidR="00F57A0F">
        <w:t xml:space="preserve">PE </w:t>
      </w:r>
      <w:r>
        <w:t xml:space="preserve">90 zasila hydrant ppoż. zlokalizowany obok przepompowni ścieków sanitarnych należy zgodnie z warunkami udzielonymi przez </w:t>
      </w:r>
      <w:proofErr w:type="spellStart"/>
      <w:r>
        <w:t>ZWiK</w:t>
      </w:r>
      <w:proofErr w:type="spellEnd"/>
      <w:r>
        <w:t xml:space="preserve"> w Złocieńcu</w:t>
      </w:r>
      <w:r w:rsidR="00162E3F">
        <w:t xml:space="preserve"> przełączenie hydrantu wykonać za pomocą trójnika PE225/90 z zasuwą DN80. Zastosowanie zasuwy umożliwia przeprowadzenie montażu / demontażu hydrantu lub jego części , bez wstrzymania zasilania w wodę dalszej części wodociągu.</w:t>
      </w:r>
    </w:p>
    <w:p w14:paraId="52522D07" w14:textId="4E5DB3C3" w:rsidR="00EE0CA7" w:rsidRPr="00E50369" w:rsidRDefault="00EE0CA7" w:rsidP="00EE0CA7">
      <w:pPr>
        <w:ind w:left="644"/>
      </w:pPr>
      <w:r w:rsidRPr="00EE0CA7">
        <w:t>W trakcie monta</w:t>
      </w:r>
      <w:r w:rsidRPr="00EE0CA7">
        <w:rPr>
          <w:rFonts w:hint="eastAsia"/>
        </w:rPr>
        <w:t>ż</w:t>
      </w:r>
      <w:r w:rsidRPr="00EE0CA7">
        <w:t>u zasuw</w:t>
      </w:r>
      <w:r w:rsidRPr="00E50369">
        <w:t>y należy</w:t>
      </w:r>
      <w:r w:rsidRPr="00EE0CA7">
        <w:t xml:space="preserve"> zwróci</w:t>
      </w:r>
      <w:r w:rsidRPr="00EE0CA7">
        <w:rPr>
          <w:rFonts w:hint="eastAsia"/>
        </w:rPr>
        <w:t>ć</w:t>
      </w:r>
      <w:r w:rsidRPr="00EE0CA7">
        <w:t xml:space="preserve"> szczególn</w:t>
      </w:r>
      <w:r w:rsidRPr="00EE0CA7">
        <w:rPr>
          <w:rFonts w:hint="eastAsia"/>
        </w:rPr>
        <w:t>ą</w:t>
      </w:r>
      <w:r w:rsidRPr="00EE0CA7">
        <w:t xml:space="preserve"> uwag</w:t>
      </w:r>
      <w:r w:rsidRPr="00EE0CA7">
        <w:rPr>
          <w:rFonts w:hint="eastAsia"/>
        </w:rPr>
        <w:t>ę</w:t>
      </w:r>
      <w:r w:rsidRPr="00EE0CA7">
        <w:t xml:space="preserve"> na zachowanie</w:t>
      </w:r>
      <w:r w:rsidRPr="00E50369">
        <w:t xml:space="preserve"> </w:t>
      </w:r>
      <w:r w:rsidRPr="00EE0CA7">
        <w:t>współosiowo</w:t>
      </w:r>
      <w:r w:rsidRPr="00EE0CA7">
        <w:rPr>
          <w:rFonts w:hint="eastAsia"/>
        </w:rPr>
        <w:t>ś</w:t>
      </w:r>
      <w:r w:rsidRPr="00EE0CA7">
        <w:t>ci zasuwy i ruroci</w:t>
      </w:r>
      <w:r w:rsidRPr="00EE0CA7">
        <w:rPr>
          <w:rFonts w:hint="eastAsia"/>
        </w:rPr>
        <w:t>ą</w:t>
      </w:r>
      <w:r w:rsidRPr="00EE0CA7">
        <w:t>gu oraz na równoległo</w:t>
      </w:r>
      <w:r w:rsidRPr="00EE0CA7">
        <w:rPr>
          <w:rFonts w:hint="eastAsia"/>
        </w:rPr>
        <w:t>ść</w:t>
      </w:r>
      <w:r w:rsidRPr="00EE0CA7">
        <w:t xml:space="preserve"> kołnierzy zasuwy i ruroci</w:t>
      </w:r>
      <w:r w:rsidRPr="00EE0CA7">
        <w:rPr>
          <w:rFonts w:hint="eastAsia"/>
        </w:rPr>
        <w:t>ą</w:t>
      </w:r>
      <w:r w:rsidRPr="00EE0CA7">
        <w:t>gu,</w:t>
      </w:r>
      <w:r w:rsidRPr="00E50369">
        <w:t xml:space="preserve"> </w:t>
      </w:r>
      <w:r w:rsidRPr="00EE0CA7">
        <w:t>niezachowanie w/w warunków mo</w:t>
      </w:r>
      <w:r w:rsidRPr="00EE0CA7">
        <w:rPr>
          <w:rFonts w:hint="eastAsia"/>
        </w:rPr>
        <w:t>ż</w:t>
      </w:r>
      <w:r w:rsidRPr="00EE0CA7">
        <w:t>e prowadzi</w:t>
      </w:r>
      <w:r w:rsidRPr="00EE0CA7">
        <w:rPr>
          <w:rFonts w:hint="eastAsia"/>
        </w:rPr>
        <w:t>ć</w:t>
      </w:r>
      <w:r w:rsidRPr="00EE0CA7">
        <w:t xml:space="preserve"> do powstania trudnych do przewidzenia</w:t>
      </w:r>
      <w:r w:rsidRPr="00E50369">
        <w:t xml:space="preserve"> </w:t>
      </w:r>
      <w:r w:rsidRPr="00EE0CA7">
        <w:t>warto</w:t>
      </w:r>
      <w:r w:rsidRPr="00EE0CA7">
        <w:rPr>
          <w:rFonts w:hint="eastAsia"/>
        </w:rPr>
        <w:t>ś</w:t>
      </w:r>
      <w:r w:rsidRPr="00EE0CA7">
        <w:t xml:space="preserve">ci </w:t>
      </w:r>
      <w:proofErr w:type="spellStart"/>
      <w:r w:rsidRPr="00EE0CA7">
        <w:t>napr</w:t>
      </w:r>
      <w:r w:rsidRPr="00EE0CA7">
        <w:rPr>
          <w:rFonts w:hint="eastAsia"/>
        </w:rPr>
        <w:t>ęż</w:t>
      </w:r>
      <w:r w:rsidRPr="00EE0CA7">
        <w:t>e</w:t>
      </w:r>
      <w:r w:rsidRPr="00EE0CA7">
        <w:rPr>
          <w:rFonts w:hint="eastAsia"/>
        </w:rPr>
        <w:t>ń</w:t>
      </w:r>
      <w:proofErr w:type="spellEnd"/>
      <w:r w:rsidRPr="00EE0CA7">
        <w:t xml:space="preserve"> monta</w:t>
      </w:r>
      <w:r w:rsidRPr="00EE0CA7">
        <w:rPr>
          <w:rFonts w:hint="eastAsia"/>
        </w:rPr>
        <w:t>ż</w:t>
      </w:r>
      <w:r w:rsidRPr="00EE0CA7">
        <w:t>owych. Zasuwa nie powinna równie</w:t>
      </w:r>
      <w:r w:rsidRPr="00EE0CA7">
        <w:rPr>
          <w:rFonts w:hint="eastAsia"/>
        </w:rPr>
        <w:t>ż</w:t>
      </w:r>
      <w:r w:rsidRPr="00EE0CA7">
        <w:t xml:space="preserve"> przenosi</w:t>
      </w:r>
      <w:r w:rsidRPr="00EE0CA7">
        <w:rPr>
          <w:rFonts w:hint="eastAsia"/>
        </w:rPr>
        <w:t>ć</w:t>
      </w:r>
      <w:r w:rsidRPr="00EE0CA7">
        <w:t xml:space="preserve"> obci</w:t>
      </w:r>
      <w:r w:rsidRPr="00EE0CA7">
        <w:rPr>
          <w:rFonts w:hint="eastAsia"/>
        </w:rPr>
        <w:t>ąż</w:t>
      </w:r>
      <w:r w:rsidRPr="00EE0CA7">
        <w:t>e</w:t>
      </w:r>
      <w:r w:rsidRPr="00EE0CA7">
        <w:rPr>
          <w:rFonts w:hint="eastAsia"/>
        </w:rPr>
        <w:t>ń</w:t>
      </w:r>
      <w:r w:rsidR="00E50369" w:rsidRPr="00E50369">
        <w:t xml:space="preserve"> </w:t>
      </w:r>
      <w:r w:rsidRPr="00E50369">
        <w:t>pochodz</w:t>
      </w:r>
      <w:r w:rsidRPr="00E50369">
        <w:rPr>
          <w:rFonts w:hint="eastAsia"/>
        </w:rPr>
        <w:t>ą</w:t>
      </w:r>
      <w:r w:rsidRPr="00E50369">
        <w:t>cych od ci</w:t>
      </w:r>
      <w:r w:rsidRPr="00E50369">
        <w:rPr>
          <w:rFonts w:hint="eastAsia"/>
        </w:rPr>
        <w:t>ęż</w:t>
      </w:r>
      <w:r w:rsidRPr="00E50369">
        <w:t>aru ruroci</w:t>
      </w:r>
      <w:r w:rsidRPr="00E50369">
        <w:rPr>
          <w:rFonts w:hint="eastAsia"/>
        </w:rPr>
        <w:t>ą</w:t>
      </w:r>
      <w:r w:rsidRPr="00E50369">
        <w:t xml:space="preserve">gów. </w:t>
      </w:r>
    </w:p>
    <w:p w14:paraId="79A03AE9" w14:textId="65205B0B" w:rsidR="00162E3F" w:rsidRDefault="00162E3F" w:rsidP="0018708D">
      <w:pPr>
        <w:ind w:left="644"/>
      </w:pPr>
      <w:r>
        <w:t>W sytuacji gdy w efekcie przełożenia wodociągu doszło by do konieczności podniesienia hydrantu należy postępować z poniższą instrukcją montażu.</w:t>
      </w:r>
    </w:p>
    <w:p w14:paraId="5E2B5017" w14:textId="6657AB17" w:rsidR="00162E3F" w:rsidRPr="00162E3F" w:rsidRDefault="00162E3F" w:rsidP="00EE0CA7">
      <w:pPr>
        <w:ind w:left="644"/>
      </w:pPr>
      <w:r w:rsidRPr="00162E3F">
        <w:t>Monta</w:t>
      </w:r>
      <w:r w:rsidRPr="00162E3F">
        <w:rPr>
          <w:rFonts w:hint="eastAsia"/>
        </w:rPr>
        <w:t>ż</w:t>
      </w:r>
      <w:r w:rsidRPr="00162E3F">
        <w:t xml:space="preserve"> </w:t>
      </w:r>
      <w:r w:rsidRPr="00EE0CA7">
        <w:t>wykonuje się</w:t>
      </w:r>
      <w:r w:rsidRPr="00162E3F">
        <w:t xml:space="preserve"> na odpowiednim łuku kołnierzowym ze stopk</w:t>
      </w:r>
      <w:r w:rsidRPr="00162E3F">
        <w:rPr>
          <w:rFonts w:hint="eastAsia"/>
        </w:rPr>
        <w:t>ą</w:t>
      </w:r>
      <w:r w:rsidRPr="00162E3F">
        <w:t xml:space="preserve"> o </w:t>
      </w:r>
      <w:r w:rsidRPr="00162E3F">
        <w:rPr>
          <w:rFonts w:hint="eastAsia"/>
        </w:rPr>
        <w:t>ś</w:t>
      </w:r>
      <w:r w:rsidRPr="00162E3F">
        <w:t xml:space="preserve">rednicy DN80, który </w:t>
      </w:r>
      <w:r w:rsidRPr="00EE0CA7">
        <w:t>umożliwia,</w:t>
      </w:r>
      <w:r w:rsidRPr="00162E3F">
        <w:t xml:space="preserve"> </w:t>
      </w:r>
      <w:r w:rsidRPr="00EE0CA7">
        <w:t>bezpieczne</w:t>
      </w:r>
      <w:r w:rsidRPr="00162E3F">
        <w:t xml:space="preserve"> ustawienie hydrantu. Kolano stopowe </w:t>
      </w:r>
      <w:r w:rsidRPr="00EE0CA7">
        <w:t>musi</w:t>
      </w:r>
      <w:r w:rsidRPr="00162E3F">
        <w:t xml:space="preserve"> by</w:t>
      </w:r>
      <w:r w:rsidRPr="00162E3F">
        <w:rPr>
          <w:rFonts w:hint="eastAsia"/>
        </w:rPr>
        <w:t>ć</w:t>
      </w:r>
      <w:r w:rsidRPr="00162E3F">
        <w:t xml:space="preserve"> mocno</w:t>
      </w:r>
      <w:r w:rsidRPr="00EE0CA7">
        <w:t xml:space="preserve"> </w:t>
      </w:r>
      <w:r w:rsidRPr="00162E3F">
        <w:t xml:space="preserve">posadowione na blokach podporowych, a powierzchnia kołnierza </w:t>
      </w:r>
      <w:r w:rsidRPr="00EE0CA7">
        <w:t>powinna</w:t>
      </w:r>
      <w:r w:rsidRPr="00162E3F">
        <w:t xml:space="preserve"> by</w:t>
      </w:r>
      <w:r w:rsidRPr="00162E3F">
        <w:rPr>
          <w:rFonts w:hint="eastAsia"/>
        </w:rPr>
        <w:t>ć</w:t>
      </w:r>
      <w:r w:rsidRPr="00162E3F">
        <w:t xml:space="preserve"> pozioma.</w:t>
      </w:r>
      <w:r w:rsidRPr="00EE0CA7">
        <w:t xml:space="preserve"> </w:t>
      </w:r>
      <w:r w:rsidRPr="00162E3F">
        <w:t xml:space="preserve">Hydranty </w:t>
      </w:r>
      <w:r w:rsidRPr="00EE0CA7">
        <w:t>wyposażone są w</w:t>
      </w:r>
      <w:r w:rsidRPr="00162E3F">
        <w:t xml:space="preserve"> osadzon</w:t>
      </w:r>
      <w:r w:rsidRPr="00162E3F">
        <w:rPr>
          <w:rFonts w:hint="eastAsia"/>
        </w:rPr>
        <w:t>ą</w:t>
      </w:r>
      <w:r w:rsidRPr="00162E3F">
        <w:t xml:space="preserve"> w stopie uszczelk</w:t>
      </w:r>
      <w:r w:rsidRPr="00162E3F">
        <w:rPr>
          <w:rFonts w:hint="eastAsia"/>
        </w:rPr>
        <w:t>ę</w:t>
      </w:r>
      <w:r w:rsidRPr="00162E3F">
        <w:t xml:space="preserve"> kołnierzow</w:t>
      </w:r>
      <w:r w:rsidRPr="00162E3F">
        <w:rPr>
          <w:rFonts w:hint="eastAsia"/>
        </w:rPr>
        <w:t>ą</w:t>
      </w:r>
      <w:r w:rsidRPr="00162E3F">
        <w:t xml:space="preserve">, co </w:t>
      </w:r>
      <w:r w:rsidRPr="00EE0CA7">
        <w:t>upraszcza</w:t>
      </w:r>
      <w:r w:rsidRPr="00162E3F">
        <w:t xml:space="preserve"> ich monta</w:t>
      </w:r>
      <w:r w:rsidRPr="00162E3F">
        <w:rPr>
          <w:rFonts w:hint="eastAsia"/>
        </w:rPr>
        <w:t>ż</w:t>
      </w:r>
      <w:r w:rsidRPr="00162E3F">
        <w:t>. Do</w:t>
      </w:r>
      <w:r w:rsidRPr="00EE0CA7">
        <w:t xml:space="preserve"> </w:t>
      </w:r>
      <w:r w:rsidRPr="00162E3F">
        <w:t>poł</w:t>
      </w:r>
      <w:r w:rsidRPr="00162E3F">
        <w:rPr>
          <w:rFonts w:hint="eastAsia"/>
        </w:rPr>
        <w:t>ą</w:t>
      </w:r>
      <w:r w:rsidRPr="00162E3F">
        <w:t xml:space="preserve">czenia kołnierza hydrantu z łukiem </w:t>
      </w:r>
      <w:r w:rsidRPr="00EE0CA7">
        <w:t>należy</w:t>
      </w:r>
      <w:r w:rsidRPr="00162E3F">
        <w:t xml:space="preserve"> </w:t>
      </w:r>
      <w:r w:rsidRPr="00EE0CA7">
        <w:t>wykorzystać</w:t>
      </w:r>
      <w:r w:rsidRPr="00162E3F">
        <w:t xml:space="preserve"> </w:t>
      </w:r>
      <w:r w:rsidRPr="00162E3F">
        <w:rPr>
          <w:rFonts w:hint="eastAsia"/>
        </w:rPr>
        <w:t>ś</w:t>
      </w:r>
      <w:r w:rsidRPr="00162E3F">
        <w:t xml:space="preserve">ruby nierdzewne. </w:t>
      </w:r>
      <w:r w:rsidRPr="00162E3F">
        <w:rPr>
          <w:rFonts w:hint="eastAsia"/>
        </w:rPr>
        <w:t>Ś</w:t>
      </w:r>
      <w:r w:rsidRPr="00162E3F">
        <w:t>ruby</w:t>
      </w:r>
      <w:r w:rsidRPr="00EE0CA7">
        <w:t xml:space="preserve"> powinno się</w:t>
      </w:r>
      <w:r w:rsidRPr="00162E3F">
        <w:t xml:space="preserve"> przykr</w:t>
      </w:r>
      <w:r w:rsidRPr="00162E3F">
        <w:rPr>
          <w:rFonts w:hint="eastAsia"/>
        </w:rPr>
        <w:t>ę</w:t>
      </w:r>
      <w:r w:rsidRPr="00162E3F">
        <w:t>ca</w:t>
      </w:r>
      <w:r w:rsidRPr="00162E3F">
        <w:rPr>
          <w:rFonts w:hint="eastAsia"/>
        </w:rPr>
        <w:t>ć</w:t>
      </w:r>
      <w:r w:rsidRPr="00162E3F">
        <w:t xml:space="preserve"> równomiernie na krzy</w:t>
      </w:r>
      <w:r w:rsidRPr="00162E3F">
        <w:rPr>
          <w:rFonts w:hint="eastAsia"/>
        </w:rPr>
        <w:t>ż</w:t>
      </w:r>
      <w:r w:rsidRPr="00162E3F">
        <w:t xml:space="preserve">. </w:t>
      </w:r>
      <w:r w:rsidRPr="00EE0CA7">
        <w:t>Następnym korkiem</w:t>
      </w:r>
      <w:r w:rsidRPr="00162E3F">
        <w:t xml:space="preserve"> </w:t>
      </w:r>
      <w:r w:rsidRPr="00EE0CA7">
        <w:t>jest</w:t>
      </w:r>
      <w:r w:rsidRPr="00162E3F">
        <w:t xml:space="preserve"> odpowiedni</w:t>
      </w:r>
      <w:r w:rsidRPr="00EE0CA7">
        <w:t>e podparcie</w:t>
      </w:r>
      <w:r w:rsidRPr="00162E3F">
        <w:t xml:space="preserve"> i </w:t>
      </w:r>
      <w:r w:rsidRPr="00EE0CA7">
        <w:t xml:space="preserve">odwodnienie </w:t>
      </w:r>
      <w:r w:rsidRPr="00162E3F">
        <w:t>hydrant</w:t>
      </w:r>
      <w:r w:rsidRPr="00EE0CA7">
        <w:t>u</w:t>
      </w:r>
      <w:r w:rsidRPr="00162E3F">
        <w:t>.</w:t>
      </w:r>
      <w:r w:rsidRPr="00EE0CA7">
        <w:t xml:space="preserve"> </w:t>
      </w:r>
      <w:r w:rsidRPr="00162E3F">
        <w:t xml:space="preserve">Hydranty podziemne </w:t>
      </w:r>
      <w:r w:rsidRPr="00EE0CA7">
        <w:t>zaliczają</w:t>
      </w:r>
      <w:r w:rsidRPr="00162E3F">
        <w:t xml:space="preserve"> do grupy hydrantów</w:t>
      </w:r>
      <w:r w:rsidRPr="00EE0CA7">
        <w:t xml:space="preserve"> </w:t>
      </w:r>
      <w:r w:rsidRPr="00162E3F">
        <w:t>odwadniaj</w:t>
      </w:r>
      <w:r w:rsidRPr="00162E3F">
        <w:rPr>
          <w:rFonts w:hint="eastAsia"/>
        </w:rPr>
        <w:t>ą</w:t>
      </w:r>
      <w:r w:rsidRPr="00162E3F">
        <w:t>cych si</w:t>
      </w:r>
      <w:r w:rsidRPr="00162E3F">
        <w:rPr>
          <w:rFonts w:hint="eastAsia"/>
        </w:rPr>
        <w:t>ę</w:t>
      </w:r>
      <w:r w:rsidRPr="00162E3F">
        <w:t xml:space="preserve"> do „0”</w:t>
      </w:r>
      <w:r w:rsidRPr="00EE0CA7">
        <w:t>,</w:t>
      </w:r>
      <w:r w:rsidRPr="00162E3F">
        <w:t xml:space="preserve"> samoczynn</w:t>
      </w:r>
      <w:r w:rsidRPr="00EE0CA7">
        <w:t>i</w:t>
      </w:r>
      <w:r w:rsidRPr="00162E3F">
        <w:t>e</w:t>
      </w:r>
      <w:r w:rsidRPr="00EE0CA7">
        <w:t>. Jednakże</w:t>
      </w:r>
      <w:r w:rsidRPr="00162E3F">
        <w:t xml:space="preserve"> opró</w:t>
      </w:r>
      <w:r w:rsidRPr="00162E3F">
        <w:rPr>
          <w:rFonts w:hint="eastAsia"/>
        </w:rPr>
        <w:t>ż</w:t>
      </w:r>
      <w:r w:rsidRPr="00162E3F">
        <w:t>nienie kolumny hydrantu, zapewniaj</w:t>
      </w:r>
      <w:r w:rsidRPr="00162E3F">
        <w:rPr>
          <w:rFonts w:hint="eastAsia"/>
        </w:rPr>
        <w:t>ą</w:t>
      </w:r>
      <w:r w:rsidRPr="00162E3F">
        <w:t>ce</w:t>
      </w:r>
      <w:r w:rsidR="00EE0CA7" w:rsidRPr="00EE0CA7">
        <w:t xml:space="preserve"> </w:t>
      </w:r>
      <w:r w:rsidRPr="00162E3F">
        <w:t xml:space="preserve">zabezpieczenie kolumny przed zamarzaniem </w:t>
      </w:r>
      <w:r w:rsidR="00EE0CA7" w:rsidRPr="00EE0CA7">
        <w:t>uzależnione</w:t>
      </w:r>
      <w:r w:rsidRPr="00162E3F">
        <w:t xml:space="preserve"> jest </w:t>
      </w:r>
      <w:r w:rsidR="00EE0CA7" w:rsidRPr="00EE0CA7">
        <w:t>od</w:t>
      </w:r>
      <w:r w:rsidRPr="00162E3F">
        <w:t xml:space="preserve"> prawidłow</w:t>
      </w:r>
      <w:r w:rsidR="00EE0CA7" w:rsidRPr="00EE0CA7">
        <w:t xml:space="preserve">ego </w:t>
      </w:r>
      <w:r w:rsidRPr="00162E3F">
        <w:t>system</w:t>
      </w:r>
      <w:r w:rsidR="00EE0CA7" w:rsidRPr="00EE0CA7">
        <w:t>u</w:t>
      </w:r>
      <w:r w:rsidRPr="00162E3F">
        <w:t xml:space="preserve"> odprowadzenia wody z odwodnienia, co nale</w:t>
      </w:r>
      <w:r w:rsidRPr="00162E3F">
        <w:rPr>
          <w:rFonts w:hint="eastAsia"/>
        </w:rPr>
        <w:t>ż</w:t>
      </w:r>
      <w:r w:rsidRPr="00162E3F">
        <w:t>y rozwi</w:t>
      </w:r>
      <w:r w:rsidRPr="00162E3F">
        <w:rPr>
          <w:rFonts w:hint="eastAsia"/>
        </w:rPr>
        <w:t>ą</w:t>
      </w:r>
      <w:r w:rsidRPr="00162E3F">
        <w:t>za</w:t>
      </w:r>
      <w:r w:rsidRPr="00162E3F">
        <w:rPr>
          <w:rFonts w:hint="eastAsia"/>
        </w:rPr>
        <w:t>ć</w:t>
      </w:r>
      <w:r w:rsidRPr="00162E3F">
        <w:t xml:space="preserve"> poprzez:</w:t>
      </w:r>
    </w:p>
    <w:p w14:paraId="3EAC65F0" w14:textId="77777777" w:rsidR="00162E3F" w:rsidRPr="00162E3F" w:rsidRDefault="00162E3F" w:rsidP="00162E3F">
      <w:pPr>
        <w:ind w:left="644"/>
      </w:pPr>
      <w:r w:rsidRPr="00162E3F">
        <w:t>- wykonanie podsypki ods</w:t>
      </w:r>
      <w:r w:rsidRPr="00162E3F">
        <w:rPr>
          <w:rFonts w:hint="eastAsia"/>
        </w:rPr>
        <w:t>ą</w:t>
      </w:r>
      <w:r w:rsidRPr="00162E3F">
        <w:t>czaj</w:t>
      </w:r>
      <w:r w:rsidRPr="00162E3F">
        <w:rPr>
          <w:rFonts w:hint="eastAsia"/>
        </w:rPr>
        <w:t>ą</w:t>
      </w:r>
      <w:r w:rsidRPr="00162E3F">
        <w:t>cej</w:t>
      </w:r>
    </w:p>
    <w:p w14:paraId="76CF6B05" w14:textId="77777777" w:rsidR="00162E3F" w:rsidRPr="00162E3F" w:rsidRDefault="00162E3F" w:rsidP="00162E3F">
      <w:pPr>
        <w:ind w:left="644"/>
      </w:pPr>
      <w:r w:rsidRPr="00162E3F">
        <w:lastRenderedPageBreak/>
        <w:t>- odprowadzenie wody do kanalizacji</w:t>
      </w:r>
    </w:p>
    <w:p w14:paraId="4606AC39" w14:textId="0E499FEC" w:rsidR="00162E3F" w:rsidRDefault="00162E3F" w:rsidP="00162E3F">
      <w:pPr>
        <w:ind w:left="644"/>
      </w:pPr>
      <w:r w:rsidRPr="00EE0CA7">
        <w:t>- odpompowywanie hydrantu</w:t>
      </w:r>
    </w:p>
    <w:p w14:paraId="78D8E617" w14:textId="69A38A72" w:rsidR="00EE0CA7" w:rsidRDefault="00EE0CA7" w:rsidP="00162E3F">
      <w:pPr>
        <w:ind w:left="644"/>
      </w:pPr>
      <w:r>
        <w:t xml:space="preserve">Nie przewiduje się konieczności wymiany istniejącego hydrantu. </w:t>
      </w:r>
    </w:p>
    <w:p w14:paraId="0E15359F" w14:textId="45FD9507" w:rsidR="00EE0CA7" w:rsidRDefault="00EE0CA7" w:rsidP="00162E3F">
      <w:pPr>
        <w:ind w:left="644"/>
      </w:pPr>
      <w:r>
        <w:t>W związku z przebudową istniejącego wodociągu pojawia się konieczność przepięcia 3 budynków w chwili obecnej zasilanych z wodociągu. Należy przepiąć przyłącza bud</w:t>
      </w:r>
      <w:r w:rsidR="00CF3E48">
        <w:t>yn</w:t>
      </w:r>
      <w:r>
        <w:t xml:space="preserve">ków 3a, 6 oraz 8. Przepięcie należy wykonać po położeniu przewodu DN 225 za pomocą zaworów z </w:t>
      </w:r>
      <w:proofErr w:type="spellStart"/>
      <w:r>
        <w:t>nawiertkami</w:t>
      </w:r>
      <w:proofErr w:type="spellEnd"/>
      <w:r>
        <w:t xml:space="preserve"> DN225/32.</w:t>
      </w:r>
    </w:p>
    <w:p w14:paraId="718E542E" w14:textId="77777777" w:rsidR="00E50369" w:rsidRDefault="00E50369" w:rsidP="00E50369">
      <w:pPr>
        <w:ind w:left="644"/>
        <w:rPr>
          <w:i/>
          <w:iCs/>
        </w:rPr>
      </w:pPr>
    </w:p>
    <w:p w14:paraId="7AE22DB9" w14:textId="63CC3E7F" w:rsidR="00E50369" w:rsidRPr="00E50369" w:rsidRDefault="00E50369" w:rsidP="00E50369">
      <w:pPr>
        <w:ind w:left="644"/>
      </w:pPr>
      <w:r w:rsidRPr="00E50369">
        <w:t>Obsługa zasuw odbywa si</w:t>
      </w:r>
      <w:r w:rsidRPr="00E50369">
        <w:rPr>
          <w:rFonts w:hint="eastAsia"/>
        </w:rPr>
        <w:t>ę</w:t>
      </w:r>
      <w:r w:rsidRPr="00E50369">
        <w:t xml:space="preserve"> z wykorzystanie obudów teleskopowych. Przy zabudowie w ziemi wymagana jest skrzynka uliczna sztywna lub teleskopowa Posadowiona na płycie podkładowej lub równowa</w:t>
      </w:r>
      <w:r w:rsidRPr="00E50369">
        <w:rPr>
          <w:rFonts w:hint="eastAsia"/>
        </w:rPr>
        <w:t>ż</w:t>
      </w:r>
      <w:r w:rsidRPr="00E50369">
        <w:t xml:space="preserve">nym elemencie </w:t>
      </w:r>
      <w:r w:rsidR="00CF3E48" w:rsidRPr="00E50369">
        <w:t>umożliwiającym</w:t>
      </w:r>
      <w:r w:rsidRPr="00E50369">
        <w:t xml:space="preserve"> stabilne posadowienie skrzynki.</w:t>
      </w:r>
    </w:p>
    <w:p w14:paraId="0D8B1F23" w14:textId="77777777" w:rsidR="00E50369" w:rsidRDefault="00E50369" w:rsidP="00162E3F">
      <w:pPr>
        <w:ind w:left="644"/>
      </w:pPr>
    </w:p>
    <w:p w14:paraId="2306A9AB" w14:textId="18E6A185" w:rsidR="00EE0CA7" w:rsidRDefault="00EE0CA7" w:rsidP="00162E3F">
      <w:pPr>
        <w:ind w:left="644"/>
      </w:pPr>
      <w:r>
        <w:t xml:space="preserve">Wszystkie stosowane materiały muszą być zgodne z „Warunkami usunięcia kolizji projektowane sieci kanalizacji deszczowej z istniejącą na terenie Złocieńca siecią wodociągową” oraz uzyskać aprobatę </w:t>
      </w:r>
      <w:proofErr w:type="spellStart"/>
      <w:r>
        <w:t>ZWiK</w:t>
      </w:r>
      <w:proofErr w:type="spellEnd"/>
      <w:r>
        <w:t xml:space="preserve"> w Złocieńcu. </w:t>
      </w:r>
    </w:p>
    <w:p w14:paraId="2AD93BE9" w14:textId="77777777" w:rsidR="00FC413E" w:rsidRDefault="00FC413E" w:rsidP="00FC413E">
      <w:pPr>
        <w:ind w:left="644"/>
        <w:rPr>
          <w:i/>
          <w:iCs/>
        </w:rPr>
      </w:pPr>
    </w:p>
    <w:p w14:paraId="799DD3AF" w14:textId="59A828DB" w:rsidR="00547637" w:rsidRPr="00547637" w:rsidRDefault="00FC413E" w:rsidP="00547637">
      <w:pPr>
        <w:spacing w:after="0"/>
        <w:ind w:left="644"/>
      </w:pPr>
      <w:r w:rsidRPr="00FC413E">
        <w:t>Dno wykopu należy wyrównać i wykonać ze spadkiem ustalonym w projekcie, na</w:t>
      </w:r>
      <w:r>
        <w:t xml:space="preserve"> </w:t>
      </w:r>
      <w:r w:rsidRPr="00FC413E">
        <w:t>którym nale</w:t>
      </w:r>
      <w:r w:rsidRPr="00FC413E">
        <w:rPr>
          <w:rFonts w:hint="eastAsia"/>
        </w:rPr>
        <w:t>ż</w:t>
      </w:r>
      <w:r w:rsidRPr="00FC413E">
        <w:t>y uło</w:t>
      </w:r>
      <w:r w:rsidRPr="00FC413E">
        <w:rPr>
          <w:rFonts w:hint="eastAsia"/>
        </w:rPr>
        <w:t>ż</w:t>
      </w:r>
      <w:r w:rsidRPr="00FC413E">
        <w:t>y</w:t>
      </w:r>
      <w:r w:rsidRPr="00FC413E">
        <w:rPr>
          <w:rFonts w:hint="eastAsia"/>
        </w:rPr>
        <w:t>ć</w:t>
      </w:r>
      <w:r w:rsidRPr="00FC413E">
        <w:t xml:space="preserve"> rury</w:t>
      </w:r>
      <w:r w:rsidRPr="00FC413E">
        <w:rPr>
          <w:i/>
          <w:iCs/>
        </w:rPr>
        <w:t>.</w:t>
      </w:r>
      <w:r>
        <w:rPr>
          <w:i/>
          <w:iCs/>
        </w:rPr>
        <w:t xml:space="preserve"> </w:t>
      </w:r>
      <w:r w:rsidRPr="00547637">
        <w:t>Z uwagi na konieczno</w:t>
      </w:r>
      <w:r w:rsidRPr="00547637">
        <w:rPr>
          <w:rFonts w:hint="eastAsia"/>
        </w:rPr>
        <w:t>ść</w:t>
      </w:r>
      <w:r w:rsidRPr="00547637">
        <w:t xml:space="preserve"> przekroczenia wodoci</w:t>
      </w:r>
      <w:r w:rsidRPr="00547637">
        <w:rPr>
          <w:rFonts w:hint="eastAsia"/>
        </w:rPr>
        <w:t>ą</w:t>
      </w:r>
      <w:r w:rsidRPr="00547637">
        <w:t xml:space="preserve">giem drogi powiatowej o nawierzchni </w:t>
      </w:r>
      <w:r w:rsidRPr="00FC413E">
        <w:t xml:space="preserve">asfaltowej </w:t>
      </w:r>
      <w:r w:rsidRPr="00547637">
        <w:t xml:space="preserve">przewód wodociągowy należy prowadzić </w:t>
      </w:r>
      <w:r w:rsidRPr="00FC413E">
        <w:t xml:space="preserve"> </w:t>
      </w:r>
      <w:r w:rsidRPr="00547637">
        <w:t>w rurze osłonowej</w:t>
      </w:r>
      <w:r w:rsidRPr="00FC413E">
        <w:t xml:space="preserve"> ochronnych PE Ø2</w:t>
      </w:r>
      <w:r w:rsidR="00547637" w:rsidRPr="00547637">
        <w:t>50</w:t>
      </w:r>
      <w:r w:rsidRPr="00FC413E">
        <w:t>/2</w:t>
      </w:r>
      <w:r w:rsidR="00547637" w:rsidRPr="00547637">
        <w:t>2</w:t>
      </w:r>
      <w:r w:rsidRPr="00FC413E">
        <w:t>,</w:t>
      </w:r>
      <w:r w:rsidR="00547637" w:rsidRPr="00547637">
        <w:t>7</w:t>
      </w:r>
      <w:r w:rsidR="00547637">
        <w:t xml:space="preserve"> </w:t>
      </w:r>
      <w:r w:rsidRPr="00FC413E">
        <w:t>mm o długo</w:t>
      </w:r>
      <w:r w:rsidRPr="00FC413E">
        <w:rPr>
          <w:rFonts w:hint="eastAsia"/>
        </w:rPr>
        <w:t>ś</w:t>
      </w:r>
      <w:r w:rsidRPr="00FC413E">
        <w:t>ci</w:t>
      </w:r>
      <w:r w:rsidR="00547637" w:rsidRPr="00547637">
        <w:t xml:space="preserve"> 10 m. </w:t>
      </w:r>
      <w:r w:rsidRPr="00FC413E">
        <w:t>Rur</w:t>
      </w:r>
      <w:r w:rsidRPr="00FC413E">
        <w:rPr>
          <w:rFonts w:hint="eastAsia"/>
        </w:rPr>
        <w:t>ę</w:t>
      </w:r>
      <w:r w:rsidRPr="00FC413E">
        <w:t xml:space="preserve"> przewodow</w:t>
      </w:r>
      <w:r w:rsidRPr="00FC413E">
        <w:rPr>
          <w:rFonts w:hint="eastAsia"/>
        </w:rPr>
        <w:t>ą</w:t>
      </w:r>
      <w:r w:rsidRPr="00FC413E">
        <w:t xml:space="preserve"> nale</w:t>
      </w:r>
      <w:r w:rsidRPr="00FC413E">
        <w:rPr>
          <w:rFonts w:hint="eastAsia"/>
        </w:rPr>
        <w:t>ż</w:t>
      </w:r>
      <w:r w:rsidRPr="00FC413E">
        <w:t>y wprowadzi</w:t>
      </w:r>
      <w:r w:rsidRPr="00FC413E">
        <w:rPr>
          <w:rFonts w:hint="eastAsia"/>
        </w:rPr>
        <w:t>ć</w:t>
      </w:r>
      <w:r w:rsidRPr="00FC413E">
        <w:t xml:space="preserve"> w rur</w:t>
      </w:r>
      <w:r w:rsidRPr="00FC413E">
        <w:rPr>
          <w:rFonts w:hint="eastAsia"/>
        </w:rPr>
        <w:t>ę</w:t>
      </w:r>
      <w:r w:rsidRPr="00FC413E">
        <w:t xml:space="preserve"> osłonow</w:t>
      </w:r>
      <w:r w:rsidRPr="00FC413E">
        <w:rPr>
          <w:rFonts w:hint="eastAsia"/>
        </w:rPr>
        <w:t>ą</w:t>
      </w:r>
      <w:r w:rsidRPr="00FC413E">
        <w:t xml:space="preserve"> na płozach oraz</w:t>
      </w:r>
      <w:r w:rsidR="00547637" w:rsidRPr="00547637">
        <w:t xml:space="preserve"> </w:t>
      </w:r>
      <w:r w:rsidRPr="00547637">
        <w:t>zako</w:t>
      </w:r>
      <w:r w:rsidRPr="00547637">
        <w:rPr>
          <w:rFonts w:hint="eastAsia"/>
        </w:rPr>
        <w:t>ń</w:t>
      </w:r>
      <w:r w:rsidRPr="00547637">
        <w:t>czy</w:t>
      </w:r>
      <w:r w:rsidRPr="00547637">
        <w:rPr>
          <w:rFonts w:hint="eastAsia"/>
        </w:rPr>
        <w:t>ć</w:t>
      </w:r>
      <w:r w:rsidRPr="00547637">
        <w:t xml:space="preserve"> rur</w:t>
      </w:r>
      <w:r w:rsidRPr="00547637">
        <w:rPr>
          <w:rFonts w:hint="eastAsia"/>
        </w:rPr>
        <w:t>ę</w:t>
      </w:r>
      <w:r w:rsidRPr="00547637">
        <w:t xml:space="preserve"> osłonow</w:t>
      </w:r>
      <w:r w:rsidRPr="00547637">
        <w:rPr>
          <w:rFonts w:hint="eastAsia"/>
        </w:rPr>
        <w:t>ą</w:t>
      </w:r>
      <w:r w:rsidRPr="00547637">
        <w:t xml:space="preserve"> manszetami.</w:t>
      </w:r>
    </w:p>
    <w:p w14:paraId="6B5FC57F" w14:textId="5D145C38" w:rsidR="00547637" w:rsidRPr="00547637" w:rsidRDefault="00547637" w:rsidP="00547637">
      <w:pPr>
        <w:spacing w:after="0"/>
        <w:ind w:left="644"/>
      </w:pPr>
      <w:r w:rsidRPr="00547637">
        <w:t>Ponadto przewód wodociągowy o przykryciu mniejszym niż 1,</w:t>
      </w:r>
      <w:r w:rsidR="00BB23C4">
        <w:t>2</w:t>
      </w:r>
      <w:r w:rsidR="00A152DF">
        <w:t xml:space="preserve"> </w:t>
      </w:r>
      <w:r w:rsidRPr="00547637">
        <w:t xml:space="preserve">m należy zaizolować otulina kauczukowa z płaszczem o grubości </w:t>
      </w:r>
      <w:r w:rsidR="00A152DF">
        <w:t>3</w:t>
      </w:r>
      <w:r w:rsidRPr="00547637">
        <w:t xml:space="preserve"> cm</w:t>
      </w:r>
      <w:r>
        <w:t>.</w:t>
      </w:r>
    </w:p>
    <w:p w14:paraId="5B262A76" w14:textId="56E26D6E" w:rsidR="00162E3F" w:rsidRPr="00EF3F4F" w:rsidRDefault="00547637" w:rsidP="00547637">
      <w:pPr>
        <w:spacing w:after="0"/>
        <w:ind w:left="644"/>
      </w:pPr>
      <w:r w:rsidRPr="00547637">
        <w:t>Tras</w:t>
      </w:r>
      <w:r w:rsidRPr="00547637">
        <w:rPr>
          <w:rFonts w:hint="eastAsia"/>
        </w:rPr>
        <w:t>ę</w:t>
      </w:r>
      <w:r w:rsidRPr="00547637">
        <w:t xml:space="preserve"> projektowanego wodoci</w:t>
      </w:r>
      <w:r w:rsidRPr="00547637">
        <w:rPr>
          <w:rFonts w:hint="eastAsia"/>
        </w:rPr>
        <w:t>ą</w:t>
      </w:r>
      <w:r w:rsidRPr="00547637">
        <w:t>gu, lokalizacj</w:t>
      </w:r>
      <w:r w:rsidRPr="00547637">
        <w:rPr>
          <w:rFonts w:hint="eastAsia"/>
        </w:rPr>
        <w:t>ę</w:t>
      </w:r>
      <w:r w:rsidRPr="00EF3F4F">
        <w:t xml:space="preserve"> istniejącego</w:t>
      </w:r>
      <w:r w:rsidRPr="00547637">
        <w:t xml:space="preserve"> hydrant</w:t>
      </w:r>
      <w:r w:rsidRPr="00EF3F4F">
        <w:t>u</w:t>
      </w:r>
      <w:r w:rsidRPr="00547637">
        <w:t xml:space="preserve"> pokazano na projekcie</w:t>
      </w:r>
      <w:r w:rsidRPr="00EF3F4F">
        <w:t xml:space="preserve"> zagospodarowania terenu rys. nr 1. </w:t>
      </w:r>
    </w:p>
    <w:p w14:paraId="15D7BE67" w14:textId="77777777" w:rsidR="00EF3F4F" w:rsidRPr="00EF3F4F" w:rsidRDefault="00EF3F4F" w:rsidP="00EF3F4F">
      <w:pPr>
        <w:ind w:left="644"/>
      </w:pPr>
    </w:p>
    <w:p w14:paraId="3FB62D14" w14:textId="5AE8ACE7" w:rsidR="00DA1D03" w:rsidRPr="00EF3F4F" w:rsidRDefault="00EF3F4F" w:rsidP="00EF3F4F">
      <w:pPr>
        <w:ind w:left="644"/>
      </w:pPr>
      <w:r w:rsidRPr="00EF3F4F">
        <w:t>W miejscach monta</w:t>
      </w:r>
      <w:r w:rsidRPr="00EF3F4F">
        <w:rPr>
          <w:rFonts w:hint="eastAsia"/>
        </w:rPr>
        <w:t>ż</w:t>
      </w:r>
      <w:r w:rsidRPr="00EF3F4F">
        <w:t>u armatury nale</w:t>
      </w:r>
      <w:r w:rsidRPr="00EF3F4F">
        <w:rPr>
          <w:rFonts w:hint="eastAsia"/>
        </w:rPr>
        <w:t>ż</w:t>
      </w:r>
      <w:r w:rsidRPr="00EF3F4F">
        <w:t>y zastosowa</w:t>
      </w:r>
      <w:r w:rsidRPr="00EF3F4F">
        <w:rPr>
          <w:rFonts w:hint="eastAsia"/>
        </w:rPr>
        <w:t>ć</w:t>
      </w:r>
      <w:r w:rsidRPr="00EF3F4F">
        <w:t xml:space="preserve"> bloki podporowe umieszczone na podbudowie z chudego betonu natomiast w miejscach zmiany kierunku wodoci</w:t>
      </w:r>
      <w:r w:rsidRPr="00EF3F4F">
        <w:rPr>
          <w:rFonts w:hint="eastAsia"/>
        </w:rPr>
        <w:t>ą</w:t>
      </w:r>
      <w:r w:rsidRPr="00EF3F4F">
        <w:t>gu nale</w:t>
      </w:r>
      <w:r w:rsidRPr="00EF3F4F">
        <w:rPr>
          <w:rFonts w:hint="eastAsia"/>
        </w:rPr>
        <w:t>ż</w:t>
      </w:r>
      <w:r w:rsidRPr="00EF3F4F">
        <w:t>y zastosowa</w:t>
      </w:r>
      <w:r w:rsidRPr="00EF3F4F">
        <w:rPr>
          <w:rFonts w:hint="eastAsia"/>
        </w:rPr>
        <w:t>ć</w:t>
      </w:r>
      <w:r w:rsidRPr="00EF3F4F">
        <w:t xml:space="preserve"> bloki oporowe.</w:t>
      </w:r>
    </w:p>
    <w:p w14:paraId="05B40903" w14:textId="3D96F4D9" w:rsidR="00EF3F4F" w:rsidRPr="00EF3F4F" w:rsidRDefault="00EF3F4F" w:rsidP="00EF3F4F">
      <w:pPr>
        <w:ind w:left="644"/>
      </w:pPr>
      <w:r w:rsidRPr="00EF3F4F">
        <w:t xml:space="preserve">Wykonawca zobowiązany jest we wszystkich miejscach skrzyżowań istniejącego uzbrojenia z projektowaną siecią, do wykonania przekopów kontrolnych, potwierdzających stan przyjęty w projekcie, na podstawie map </w:t>
      </w:r>
      <w:proofErr w:type="spellStart"/>
      <w:r w:rsidRPr="00EF3F4F">
        <w:t>sytuacyjno</w:t>
      </w:r>
      <w:proofErr w:type="spellEnd"/>
      <w:r w:rsidRPr="00EF3F4F">
        <w:t xml:space="preserve"> - wysokościowych.</w:t>
      </w:r>
    </w:p>
    <w:p w14:paraId="26B62485" w14:textId="77777777" w:rsidR="000F251D" w:rsidRDefault="000F251D" w:rsidP="0018708D">
      <w:pPr>
        <w:ind w:left="644"/>
        <w:rPr>
          <w:b/>
          <w:bCs/>
          <w:i/>
          <w:iCs/>
        </w:rPr>
      </w:pPr>
    </w:p>
    <w:p w14:paraId="0B55BD8F" w14:textId="2F756165" w:rsidR="00DA1D03" w:rsidRDefault="000F251D" w:rsidP="000F251D">
      <w:pPr>
        <w:pStyle w:val="Nagwek2"/>
      </w:pPr>
      <w:bookmarkStart w:id="7" w:name="_Toc183695983"/>
      <w:r w:rsidRPr="000F251D">
        <w:t>Wykopy, układanie wodociągu.</w:t>
      </w:r>
      <w:bookmarkEnd w:id="7"/>
    </w:p>
    <w:p w14:paraId="5BBF5CBA" w14:textId="0FED6AC8" w:rsidR="000F251D" w:rsidRPr="000F251D" w:rsidRDefault="000F251D" w:rsidP="000F251D">
      <w:pPr>
        <w:ind w:left="644"/>
      </w:pPr>
      <w:r w:rsidRPr="000F251D">
        <w:t>Trasa projektowanego wodoci</w:t>
      </w:r>
      <w:r w:rsidRPr="000F251D">
        <w:rPr>
          <w:rFonts w:hint="eastAsia"/>
        </w:rPr>
        <w:t>ą</w:t>
      </w:r>
      <w:r w:rsidRPr="000F251D">
        <w:t>gu biegnie w wydzielony</w:t>
      </w:r>
      <w:r w:rsidRPr="00CE3721">
        <w:t>m</w:t>
      </w:r>
      <w:r w:rsidRPr="000F251D">
        <w:t xml:space="preserve"> pas</w:t>
      </w:r>
      <w:r w:rsidRPr="00CE3721">
        <w:t>ie</w:t>
      </w:r>
      <w:r w:rsidRPr="000F251D">
        <w:t xml:space="preserve"> drogow</w:t>
      </w:r>
      <w:r w:rsidRPr="00CE3721">
        <w:t>ym</w:t>
      </w:r>
      <w:r w:rsidRPr="000F251D">
        <w:t>.</w:t>
      </w:r>
      <w:r w:rsidRPr="00CE3721">
        <w:t xml:space="preserve"> </w:t>
      </w:r>
      <w:r w:rsidRPr="000F251D">
        <w:t>Budow</w:t>
      </w:r>
      <w:r w:rsidRPr="000F251D">
        <w:rPr>
          <w:rFonts w:hint="eastAsia"/>
        </w:rPr>
        <w:t>ę</w:t>
      </w:r>
      <w:r w:rsidRPr="000F251D">
        <w:t xml:space="preserve"> wodoci</w:t>
      </w:r>
      <w:r w:rsidRPr="000F251D">
        <w:rPr>
          <w:rFonts w:hint="eastAsia"/>
        </w:rPr>
        <w:t>ą</w:t>
      </w:r>
      <w:r w:rsidRPr="000F251D">
        <w:t>gu nale</w:t>
      </w:r>
      <w:r w:rsidRPr="000F251D">
        <w:rPr>
          <w:rFonts w:hint="eastAsia"/>
        </w:rPr>
        <w:t>ż</w:t>
      </w:r>
      <w:r w:rsidRPr="000F251D">
        <w:t xml:space="preserve">y </w:t>
      </w:r>
      <w:r w:rsidRPr="00CE3721">
        <w:t>wykopie</w:t>
      </w:r>
      <w:r w:rsidRPr="000F251D">
        <w:t xml:space="preserve"> w wykopie w</w:t>
      </w:r>
      <w:r w:rsidRPr="000F251D">
        <w:rPr>
          <w:rFonts w:hint="eastAsia"/>
        </w:rPr>
        <w:t>ą</w:t>
      </w:r>
      <w:r w:rsidRPr="000F251D">
        <w:t>sko przestrzennym,</w:t>
      </w:r>
      <w:r w:rsidRPr="00CE3721">
        <w:t xml:space="preserve"> </w:t>
      </w:r>
      <w:r w:rsidRPr="00CE3721">
        <w:rPr>
          <w:rFonts w:cs="Times New Roman"/>
        </w:rPr>
        <w:t>Minimalna szerokość wykopu w świetle ewentualnej obudowy powinna być dostosowana do średnicy przewodu i wynosić 0,8 m plus średnica zewnętrzna przewodu</w:t>
      </w:r>
    </w:p>
    <w:p w14:paraId="7A99E704" w14:textId="1A8A7E96" w:rsidR="000F251D" w:rsidRPr="000F251D" w:rsidRDefault="000F251D" w:rsidP="000F251D">
      <w:pPr>
        <w:spacing w:after="0"/>
        <w:ind w:left="644"/>
      </w:pPr>
      <w:r w:rsidRPr="000F251D">
        <w:t>Wodoci</w:t>
      </w:r>
      <w:r w:rsidRPr="000F251D">
        <w:rPr>
          <w:rFonts w:hint="eastAsia"/>
        </w:rPr>
        <w:t>ą</w:t>
      </w:r>
      <w:r w:rsidRPr="000F251D">
        <w:t>g nale</w:t>
      </w:r>
      <w:r w:rsidRPr="000F251D">
        <w:rPr>
          <w:rFonts w:hint="eastAsia"/>
        </w:rPr>
        <w:t>ż</w:t>
      </w:r>
      <w:r w:rsidRPr="000F251D">
        <w:t xml:space="preserve">y </w:t>
      </w:r>
      <w:r w:rsidRPr="00CE3721">
        <w:t>ułożyć</w:t>
      </w:r>
      <w:r w:rsidRPr="000F251D">
        <w:t xml:space="preserve"> na warstwie piasku o grubo</w:t>
      </w:r>
      <w:r w:rsidRPr="000F251D">
        <w:rPr>
          <w:rFonts w:hint="eastAsia"/>
        </w:rPr>
        <w:t>ś</w:t>
      </w:r>
      <w:r w:rsidRPr="000F251D">
        <w:t>ci min. 10cm.</w:t>
      </w:r>
    </w:p>
    <w:p w14:paraId="7D408D32" w14:textId="77777777" w:rsidR="000F251D" w:rsidRPr="000F251D" w:rsidRDefault="000F251D" w:rsidP="000F251D">
      <w:pPr>
        <w:spacing w:after="0"/>
        <w:ind w:left="644"/>
      </w:pPr>
      <w:r w:rsidRPr="000F251D">
        <w:t>zag</w:t>
      </w:r>
      <w:r w:rsidRPr="000F251D">
        <w:rPr>
          <w:rFonts w:hint="eastAsia"/>
        </w:rPr>
        <w:t>ę</w:t>
      </w:r>
      <w:r w:rsidRPr="000F251D">
        <w:t xml:space="preserve">szczonej do 92% wg skali </w:t>
      </w:r>
      <w:proofErr w:type="spellStart"/>
      <w:r w:rsidRPr="000F251D">
        <w:t>Proctora</w:t>
      </w:r>
      <w:proofErr w:type="spellEnd"/>
      <w:r w:rsidRPr="000F251D">
        <w:t>.</w:t>
      </w:r>
    </w:p>
    <w:p w14:paraId="3075A409" w14:textId="602F1888" w:rsidR="000F251D" w:rsidRPr="000F251D" w:rsidRDefault="000F251D" w:rsidP="000F251D">
      <w:pPr>
        <w:spacing w:after="0"/>
        <w:ind w:left="644"/>
      </w:pPr>
      <w:r w:rsidRPr="000F251D">
        <w:t xml:space="preserve">Materiał podsypki </w:t>
      </w:r>
      <w:r w:rsidRPr="00CE3721">
        <w:t>musi</w:t>
      </w:r>
      <w:r w:rsidRPr="000F251D">
        <w:t xml:space="preserve"> spełnia</w:t>
      </w:r>
      <w:r w:rsidRPr="000F251D">
        <w:rPr>
          <w:rFonts w:hint="eastAsia"/>
        </w:rPr>
        <w:t>ć</w:t>
      </w:r>
      <w:r w:rsidRPr="000F251D">
        <w:t xml:space="preserve"> nast</w:t>
      </w:r>
      <w:r w:rsidRPr="000F251D">
        <w:rPr>
          <w:rFonts w:hint="eastAsia"/>
        </w:rPr>
        <w:t>ę</w:t>
      </w:r>
      <w:r w:rsidRPr="000F251D">
        <w:t>puj</w:t>
      </w:r>
      <w:r w:rsidRPr="000F251D">
        <w:rPr>
          <w:rFonts w:hint="eastAsia"/>
        </w:rPr>
        <w:t>ą</w:t>
      </w:r>
      <w:r w:rsidRPr="000F251D">
        <w:t>ce wymagania:</w:t>
      </w:r>
    </w:p>
    <w:p w14:paraId="2C22C443" w14:textId="77777777" w:rsidR="000F251D" w:rsidRPr="000F251D" w:rsidRDefault="000F251D" w:rsidP="000F251D">
      <w:pPr>
        <w:spacing w:after="0"/>
        <w:ind w:left="644"/>
      </w:pPr>
      <w:r w:rsidRPr="000F251D">
        <w:t>• nie powinny wyst</w:t>
      </w:r>
      <w:r w:rsidRPr="000F251D">
        <w:rPr>
          <w:rFonts w:hint="eastAsia"/>
        </w:rPr>
        <w:t>ę</w:t>
      </w:r>
      <w:r w:rsidRPr="000F251D">
        <w:t>powa</w:t>
      </w:r>
      <w:r w:rsidRPr="000F251D">
        <w:rPr>
          <w:rFonts w:hint="eastAsia"/>
        </w:rPr>
        <w:t>ć</w:t>
      </w:r>
      <w:r w:rsidRPr="000F251D">
        <w:t xml:space="preserve"> cz</w:t>
      </w:r>
      <w:r w:rsidRPr="000F251D">
        <w:rPr>
          <w:rFonts w:hint="eastAsia"/>
        </w:rPr>
        <w:t>ą</w:t>
      </w:r>
      <w:r w:rsidRPr="000F251D">
        <w:t>stki o wymiarach powy</w:t>
      </w:r>
      <w:r w:rsidRPr="000F251D">
        <w:rPr>
          <w:rFonts w:hint="eastAsia"/>
        </w:rPr>
        <w:t>ż</w:t>
      </w:r>
      <w:r w:rsidRPr="000F251D">
        <w:t>ej 2,0mm,</w:t>
      </w:r>
    </w:p>
    <w:p w14:paraId="4CD013C2" w14:textId="77777777" w:rsidR="000F251D" w:rsidRPr="000F251D" w:rsidRDefault="000F251D" w:rsidP="000F251D">
      <w:pPr>
        <w:spacing w:after="0"/>
        <w:ind w:left="644"/>
      </w:pPr>
      <w:r w:rsidRPr="000F251D">
        <w:lastRenderedPageBreak/>
        <w:t>• materiał nie mo</w:t>
      </w:r>
      <w:r w:rsidRPr="000F251D">
        <w:rPr>
          <w:rFonts w:hint="eastAsia"/>
        </w:rPr>
        <w:t>ż</w:t>
      </w:r>
      <w:r w:rsidRPr="000F251D">
        <w:t>e by</w:t>
      </w:r>
      <w:r w:rsidRPr="000F251D">
        <w:rPr>
          <w:rFonts w:hint="eastAsia"/>
        </w:rPr>
        <w:t>ć</w:t>
      </w:r>
      <w:r w:rsidRPr="000F251D">
        <w:t xml:space="preserve"> zmro</w:t>
      </w:r>
      <w:r w:rsidRPr="000F251D">
        <w:rPr>
          <w:rFonts w:hint="eastAsia"/>
        </w:rPr>
        <w:t>ż</w:t>
      </w:r>
      <w:r w:rsidRPr="000F251D">
        <w:t>ony,</w:t>
      </w:r>
    </w:p>
    <w:p w14:paraId="6592D603" w14:textId="77777777" w:rsidR="000F251D" w:rsidRPr="000F251D" w:rsidRDefault="000F251D" w:rsidP="000F251D">
      <w:pPr>
        <w:spacing w:after="0"/>
        <w:ind w:left="644"/>
      </w:pPr>
      <w:r w:rsidRPr="000F251D">
        <w:t>• nie mo</w:t>
      </w:r>
      <w:r w:rsidRPr="000F251D">
        <w:rPr>
          <w:rFonts w:hint="eastAsia"/>
        </w:rPr>
        <w:t>ż</w:t>
      </w:r>
      <w:r w:rsidRPr="000F251D">
        <w:t>e zawiera</w:t>
      </w:r>
      <w:r w:rsidRPr="000F251D">
        <w:rPr>
          <w:rFonts w:hint="eastAsia"/>
        </w:rPr>
        <w:t>ć</w:t>
      </w:r>
      <w:r w:rsidRPr="000F251D">
        <w:t xml:space="preserve"> ostrych kamieni lub innego łamanego materiału.</w:t>
      </w:r>
    </w:p>
    <w:p w14:paraId="4D291771" w14:textId="77777777" w:rsidR="000F251D" w:rsidRPr="000F251D" w:rsidRDefault="000F251D" w:rsidP="000F251D">
      <w:pPr>
        <w:spacing w:after="0"/>
        <w:ind w:left="644"/>
      </w:pPr>
      <w:r w:rsidRPr="000F251D">
        <w:t>Po wykonaniu wykopu, zabezpieczeniu skarp i uzbrojenia oraz wykonaniu</w:t>
      </w:r>
    </w:p>
    <w:p w14:paraId="3C752889" w14:textId="77777777" w:rsidR="000F251D" w:rsidRPr="000F251D" w:rsidRDefault="000F251D" w:rsidP="000F251D">
      <w:pPr>
        <w:spacing w:after="0"/>
        <w:ind w:left="644"/>
      </w:pPr>
      <w:r w:rsidRPr="000F251D">
        <w:t>zag</w:t>
      </w:r>
      <w:r w:rsidRPr="000F251D">
        <w:rPr>
          <w:rFonts w:hint="eastAsia"/>
        </w:rPr>
        <w:t>ę</w:t>
      </w:r>
      <w:r w:rsidRPr="000F251D">
        <w:t>szczenia i wyprofilowaniu podsypki, nale</w:t>
      </w:r>
      <w:r w:rsidRPr="000F251D">
        <w:rPr>
          <w:rFonts w:hint="eastAsia"/>
        </w:rPr>
        <w:t>ż</w:t>
      </w:r>
      <w:r w:rsidRPr="000F251D">
        <w:t>y przyst</w:t>
      </w:r>
      <w:r w:rsidRPr="000F251D">
        <w:rPr>
          <w:rFonts w:hint="eastAsia"/>
        </w:rPr>
        <w:t>ą</w:t>
      </w:r>
      <w:r w:rsidRPr="000F251D">
        <w:t>pi</w:t>
      </w:r>
      <w:r w:rsidRPr="000F251D">
        <w:rPr>
          <w:rFonts w:hint="eastAsia"/>
        </w:rPr>
        <w:t>ć</w:t>
      </w:r>
      <w:r w:rsidRPr="000F251D">
        <w:t xml:space="preserve"> do uło</w:t>
      </w:r>
      <w:r w:rsidRPr="000F251D">
        <w:rPr>
          <w:rFonts w:hint="eastAsia"/>
        </w:rPr>
        <w:t>ż</w:t>
      </w:r>
      <w:r w:rsidRPr="000F251D">
        <w:t>enia wodoci</w:t>
      </w:r>
      <w:r w:rsidRPr="000F251D">
        <w:rPr>
          <w:rFonts w:hint="eastAsia"/>
        </w:rPr>
        <w:t>ą</w:t>
      </w:r>
      <w:r w:rsidRPr="000F251D">
        <w:t>gu z</w:t>
      </w:r>
    </w:p>
    <w:p w14:paraId="75A0EB7B" w14:textId="40754834" w:rsidR="000F251D" w:rsidRPr="000F251D" w:rsidRDefault="000F251D" w:rsidP="000F251D">
      <w:pPr>
        <w:spacing w:after="0"/>
        <w:ind w:left="644"/>
      </w:pPr>
      <w:r w:rsidRPr="000F251D">
        <w:t>jego uzbrojeniem. Przy temperaturach zewn</w:t>
      </w:r>
      <w:r w:rsidRPr="000F251D">
        <w:rPr>
          <w:rFonts w:hint="eastAsia"/>
        </w:rPr>
        <w:t>ę</w:t>
      </w:r>
      <w:r w:rsidRPr="000F251D">
        <w:t>trznych poni</w:t>
      </w:r>
      <w:r w:rsidRPr="000F251D">
        <w:rPr>
          <w:rFonts w:hint="eastAsia"/>
        </w:rPr>
        <w:t>ż</w:t>
      </w:r>
      <w:r w:rsidRPr="000F251D">
        <w:t>ej 5</w:t>
      </w:r>
      <w:r w:rsidRPr="000F251D">
        <w:rPr>
          <w:vertAlign w:val="superscript"/>
        </w:rPr>
        <w:t>o</w:t>
      </w:r>
      <w:r w:rsidRPr="000F251D">
        <w:t xml:space="preserve">C - robót nie </w:t>
      </w:r>
      <w:r w:rsidR="00CE3721">
        <w:t>wolno</w:t>
      </w:r>
    </w:p>
    <w:p w14:paraId="3976B41C" w14:textId="409678C3" w:rsidR="000F251D" w:rsidRPr="000F251D" w:rsidRDefault="000F251D" w:rsidP="000F251D">
      <w:pPr>
        <w:spacing w:after="0"/>
        <w:ind w:left="644"/>
      </w:pPr>
      <w:r w:rsidRPr="000F251D">
        <w:t>prowadzi</w:t>
      </w:r>
      <w:r w:rsidRPr="000F251D">
        <w:rPr>
          <w:rFonts w:hint="eastAsia"/>
        </w:rPr>
        <w:t>ć</w:t>
      </w:r>
      <w:r w:rsidRPr="000F251D">
        <w:t>. Uło</w:t>
      </w:r>
      <w:r w:rsidRPr="000F251D">
        <w:rPr>
          <w:rFonts w:hint="eastAsia"/>
        </w:rPr>
        <w:t>ż</w:t>
      </w:r>
      <w:r w:rsidRPr="000F251D">
        <w:t xml:space="preserve">enia rury ze spadkiem </w:t>
      </w:r>
      <w:r w:rsidR="00CE3721">
        <w:t>należy</w:t>
      </w:r>
      <w:r w:rsidRPr="000F251D">
        <w:t xml:space="preserve"> wykona</w:t>
      </w:r>
      <w:r w:rsidRPr="000F251D">
        <w:rPr>
          <w:rFonts w:hint="eastAsia"/>
        </w:rPr>
        <w:t>ć</w:t>
      </w:r>
      <w:r w:rsidRPr="000F251D">
        <w:t xml:space="preserve"> na wyprofilowanym podło</w:t>
      </w:r>
      <w:r w:rsidRPr="000F251D">
        <w:rPr>
          <w:rFonts w:hint="eastAsia"/>
        </w:rPr>
        <w:t>ż</w:t>
      </w:r>
      <w:r w:rsidRPr="000F251D">
        <w:t>u pod</w:t>
      </w:r>
    </w:p>
    <w:p w14:paraId="61CC882D" w14:textId="1E9BCD76" w:rsidR="000F251D" w:rsidRPr="00CE3721" w:rsidRDefault="000F251D" w:rsidP="000F251D">
      <w:pPr>
        <w:ind w:left="644"/>
      </w:pPr>
      <w:r w:rsidRPr="000F251D">
        <w:t>k</w:t>
      </w:r>
      <w:r w:rsidRPr="000F251D">
        <w:rPr>
          <w:rFonts w:hint="eastAsia"/>
        </w:rPr>
        <w:t>ą</w:t>
      </w:r>
      <w:r w:rsidRPr="000F251D">
        <w:t>tem 90</w:t>
      </w:r>
      <w:r w:rsidRPr="000F251D">
        <w:rPr>
          <w:vertAlign w:val="superscript"/>
        </w:rPr>
        <w:t>o</w:t>
      </w:r>
      <w:r w:rsidRPr="000F251D">
        <w:t>,co stanowi</w:t>
      </w:r>
      <w:r w:rsidRPr="000F251D">
        <w:rPr>
          <w:rFonts w:hint="eastAsia"/>
        </w:rPr>
        <w:t>ć</w:t>
      </w:r>
      <w:r w:rsidRPr="000F251D">
        <w:t xml:space="preserve"> b</w:t>
      </w:r>
      <w:r w:rsidRPr="000F251D">
        <w:rPr>
          <w:rFonts w:hint="eastAsia"/>
        </w:rPr>
        <w:t>ę</w:t>
      </w:r>
      <w:r w:rsidRPr="000F251D">
        <w:t>dzie ło</w:t>
      </w:r>
      <w:r w:rsidRPr="000F251D">
        <w:rPr>
          <w:rFonts w:hint="eastAsia"/>
        </w:rPr>
        <w:t>ż</w:t>
      </w:r>
      <w:r w:rsidRPr="000F251D">
        <w:t>ysko no</w:t>
      </w:r>
      <w:r w:rsidRPr="000F251D">
        <w:rPr>
          <w:rFonts w:hint="eastAsia"/>
        </w:rPr>
        <w:t>ś</w:t>
      </w:r>
      <w:r w:rsidRPr="000F251D">
        <w:t xml:space="preserve">ne rury. </w:t>
      </w:r>
      <w:r w:rsidR="00CE3721">
        <w:t>Nie dopuszcza</w:t>
      </w:r>
      <w:r w:rsidRPr="000F251D">
        <w:t xml:space="preserve"> si</w:t>
      </w:r>
      <w:r w:rsidRPr="000F251D">
        <w:rPr>
          <w:rFonts w:hint="eastAsia"/>
        </w:rPr>
        <w:t>ę</w:t>
      </w:r>
      <w:r w:rsidRPr="000F251D">
        <w:t xml:space="preserve"> podkładania pod rury</w:t>
      </w:r>
      <w:r w:rsidRPr="00CE3721">
        <w:t xml:space="preserve"> </w:t>
      </w:r>
      <w:r w:rsidRPr="000F251D">
        <w:t>drewna, kamieni itp. cz</w:t>
      </w:r>
      <w:r w:rsidRPr="000F251D">
        <w:rPr>
          <w:rFonts w:hint="eastAsia"/>
        </w:rPr>
        <w:t>ęś</w:t>
      </w:r>
      <w:r w:rsidRPr="000F251D">
        <w:t>ci sztywnych. Uło</w:t>
      </w:r>
      <w:r w:rsidRPr="000F251D">
        <w:rPr>
          <w:rFonts w:hint="eastAsia"/>
        </w:rPr>
        <w:t>ż</w:t>
      </w:r>
      <w:r w:rsidRPr="000F251D">
        <w:t xml:space="preserve">ony odcinek rury, po </w:t>
      </w:r>
      <w:r w:rsidR="00CE3721">
        <w:t>wcześniejszym</w:t>
      </w:r>
      <w:r w:rsidRPr="00CE3721">
        <w:t xml:space="preserve"> </w:t>
      </w:r>
      <w:r w:rsidRPr="000F251D">
        <w:t>sprawdzeniu rz</w:t>
      </w:r>
      <w:r w:rsidRPr="000F251D">
        <w:rPr>
          <w:rFonts w:hint="eastAsia"/>
        </w:rPr>
        <w:t>ę</w:t>
      </w:r>
      <w:r w:rsidRPr="000F251D">
        <w:t>dnych spadku, nale</w:t>
      </w:r>
      <w:r w:rsidRPr="000F251D">
        <w:rPr>
          <w:rFonts w:hint="eastAsia"/>
        </w:rPr>
        <w:t>ż</w:t>
      </w:r>
      <w:r w:rsidRPr="000F251D">
        <w:t xml:space="preserve">y </w:t>
      </w:r>
      <w:r w:rsidRPr="00CE3721">
        <w:t>za stabilizować</w:t>
      </w:r>
      <w:r w:rsidR="00CE3721">
        <w:t xml:space="preserve"> po</w:t>
      </w:r>
      <w:r w:rsidRPr="000F251D">
        <w:t xml:space="preserve"> przez wykonanie </w:t>
      </w:r>
      <w:proofErr w:type="spellStart"/>
      <w:r w:rsidRPr="000F251D">
        <w:t>obsypki</w:t>
      </w:r>
      <w:proofErr w:type="spellEnd"/>
      <w:r w:rsidRPr="00CE3721">
        <w:t xml:space="preserve"> ochronnej. </w:t>
      </w:r>
      <w:proofErr w:type="spellStart"/>
      <w:r w:rsidRPr="00CE3721">
        <w:t>Obsypk</w:t>
      </w:r>
      <w:r w:rsidRPr="00CE3721">
        <w:rPr>
          <w:rFonts w:hint="eastAsia"/>
        </w:rPr>
        <w:t>ę</w:t>
      </w:r>
      <w:proofErr w:type="spellEnd"/>
      <w:r w:rsidRPr="00CE3721">
        <w:t xml:space="preserve"> </w:t>
      </w:r>
      <w:r w:rsidR="00CE3721">
        <w:t xml:space="preserve">należy </w:t>
      </w:r>
      <w:r w:rsidRPr="00CE3721">
        <w:t>wykona</w:t>
      </w:r>
      <w:r w:rsidRPr="00CE3721">
        <w:rPr>
          <w:rFonts w:hint="eastAsia"/>
        </w:rPr>
        <w:t>ć</w:t>
      </w:r>
      <w:r w:rsidRPr="00CE3721">
        <w:t xml:space="preserve"> z piasku, który spełnia warunki takie same jak dla podsypki. Po wykonaniu próby szczelno</w:t>
      </w:r>
      <w:r w:rsidRPr="00CE3721">
        <w:rPr>
          <w:rFonts w:hint="eastAsia"/>
        </w:rPr>
        <w:t>ś</w:t>
      </w:r>
      <w:r w:rsidRPr="00CE3721">
        <w:t xml:space="preserve">ci, </w:t>
      </w:r>
      <w:r w:rsidR="00CE3721">
        <w:t>trzeba</w:t>
      </w:r>
      <w:r w:rsidRPr="00CE3721">
        <w:t xml:space="preserve"> uzupełni</w:t>
      </w:r>
      <w:r w:rsidRPr="00CE3721">
        <w:rPr>
          <w:rFonts w:hint="eastAsia"/>
        </w:rPr>
        <w:t>ć</w:t>
      </w:r>
      <w:r w:rsidRPr="00CE3721">
        <w:t xml:space="preserve"> </w:t>
      </w:r>
      <w:proofErr w:type="spellStart"/>
      <w:r w:rsidRPr="00CE3721">
        <w:t>obsypk</w:t>
      </w:r>
      <w:r w:rsidRPr="00CE3721">
        <w:rPr>
          <w:rFonts w:hint="eastAsia"/>
        </w:rPr>
        <w:t>ę</w:t>
      </w:r>
      <w:proofErr w:type="spellEnd"/>
      <w:r w:rsidRPr="00CE3721">
        <w:t xml:space="preserve"> rur i zł</w:t>
      </w:r>
      <w:r w:rsidRPr="00CE3721">
        <w:rPr>
          <w:rFonts w:hint="eastAsia"/>
        </w:rPr>
        <w:t>ą</w:t>
      </w:r>
      <w:r w:rsidRPr="00CE3721">
        <w:t xml:space="preserve">czy </w:t>
      </w:r>
      <w:r w:rsidRPr="000F251D">
        <w:t>do wysoko</w:t>
      </w:r>
      <w:r w:rsidRPr="000F251D">
        <w:rPr>
          <w:rFonts w:hint="eastAsia"/>
        </w:rPr>
        <w:t>ś</w:t>
      </w:r>
      <w:r w:rsidRPr="000F251D">
        <w:t>ci min 30cm. ponad wierzch rury i zag</w:t>
      </w:r>
      <w:r w:rsidRPr="000F251D">
        <w:rPr>
          <w:rFonts w:hint="eastAsia"/>
        </w:rPr>
        <w:t>ęś</w:t>
      </w:r>
      <w:r w:rsidRPr="000F251D">
        <w:t>ci</w:t>
      </w:r>
      <w:r w:rsidRPr="000F251D">
        <w:rPr>
          <w:rFonts w:hint="eastAsia"/>
        </w:rPr>
        <w:t>ć</w:t>
      </w:r>
      <w:r w:rsidRPr="000F251D">
        <w:t xml:space="preserve"> j</w:t>
      </w:r>
      <w:r w:rsidRPr="000F251D">
        <w:rPr>
          <w:rFonts w:hint="eastAsia"/>
        </w:rPr>
        <w:t>ą</w:t>
      </w:r>
      <w:r w:rsidRPr="000F251D">
        <w:t xml:space="preserve"> do min </w:t>
      </w:r>
      <w:proofErr w:type="spellStart"/>
      <w:r w:rsidRPr="000F251D">
        <w:t>Is</w:t>
      </w:r>
      <w:proofErr w:type="spellEnd"/>
      <w:r w:rsidRPr="000F251D">
        <w:t>=1,0. Nast</w:t>
      </w:r>
      <w:r w:rsidRPr="000F251D">
        <w:rPr>
          <w:rFonts w:hint="eastAsia"/>
        </w:rPr>
        <w:t>ę</w:t>
      </w:r>
      <w:r w:rsidRPr="000F251D">
        <w:t>pne</w:t>
      </w:r>
      <w:r w:rsidRPr="00CE3721">
        <w:t xml:space="preserve"> </w:t>
      </w:r>
      <w:r w:rsidRPr="000F251D">
        <w:t>czynno</w:t>
      </w:r>
      <w:r w:rsidRPr="000F251D">
        <w:rPr>
          <w:rFonts w:hint="eastAsia"/>
        </w:rPr>
        <w:t>ś</w:t>
      </w:r>
      <w:r w:rsidRPr="000F251D">
        <w:t>ci</w:t>
      </w:r>
      <w:r w:rsidRPr="00CE3721">
        <w:t xml:space="preserve"> jakie należy wykonać</w:t>
      </w:r>
      <w:r w:rsidRPr="000F251D">
        <w:t>, to</w:t>
      </w:r>
      <w:r w:rsidRPr="00CE3721">
        <w:t>:</w:t>
      </w:r>
      <w:r w:rsidRPr="000F251D">
        <w:t xml:space="preserve"> </w:t>
      </w:r>
    </w:p>
    <w:p w14:paraId="4EDEC6DD" w14:textId="77777777" w:rsidR="000F251D" w:rsidRPr="00CE3721" w:rsidRDefault="000F251D" w:rsidP="000F251D">
      <w:pPr>
        <w:pStyle w:val="Akapitzlist"/>
        <w:numPr>
          <w:ilvl w:val="0"/>
          <w:numId w:val="31"/>
        </w:numPr>
      </w:pPr>
      <w:r w:rsidRPr="00CE3721">
        <w:t>zasypanie wykopu, z równoczesnym demonta</w:t>
      </w:r>
      <w:r w:rsidRPr="00CE3721">
        <w:rPr>
          <w:rFonts w:hint="eastAsia"/>
        </w:rPr>
        <w:t>ż</w:t>
      </w:r>
      <w:r w:rsidRPr="00CE3721">
        <w:t xml:space="preserve">em zabezpieczenia wykopu, </w:t>
      </w:r>
    </w:p>
    <w:p w14:paraId="6BA69710" w14:textId="77777777" w:rsidR="000F251D" w:rsidRPr="00CE3721" w:rsidRDefault="000F251D" w:rsidP="000F251D">
      <w:pPr>
        <w:pStyle w:val="Akapitzlist"/>
        <w:numPr>
          <w:ilvl w:val="0"/>
          <w:numId w:val="31"/>
        </w:numPr>
      </w:pPr>
      <w:r w:rsidRPr="00CE3721">
        <w:t>zag</w:t>
      </w:r>
      <w:r w:rsidRPr="00CE3721">
        <w:rPr>
          <w:rFonts w:hint="eastAsia"/>
        </w:rPr>
        <w:t>ę</w:t>
      </w:r>
      <w:r w:rsidRPr="00CE3721">
        <w:t xml:space="preserve">szczenie gruntu do </w:t>
      </w:r>
      <w:proofErr w:type="spellStart"/>
      <w:r w:rsidRPr="00CE3721">
        <w:t>Is</w:t>
      </w:r>
      <w:proofErr w:type="spellEnd"/>
      <w:r w:rsidRPr="00CE3721">
        <w:t>=1,0 pod odtwarzan</w:t>
      </w:r>
      <w:r w:rsidRPr="00CE3721">
        <w:rPr>
          <w:rFonts w:hint="eastAsia"/>
        </w:rPr>
        <w:t>ą</w:t>
      </w:r>
      <w:r w:rsidRPr="00CE3721">
        <w:t xml:space="preserve"> nawierzchni</w:t>
      </w:r>
      <w:r w:rsidRPr="00CE3721">
        <w:rPr>
          <w:rFonts w:hint="eastAsia"/>
        </w:rPr>
        <w:t>ę</w:t>
      </w:r>
      <w:r w:rsidRPr="00CE3721">
        <w:t xml:space="preserve">. </w:t>
      </w:r>
    </w:p>
    <w:p w14:paraId="2B10B13A" w14:textId="77777777" w:rsidR="00CE3721" w:rsidRDefault="000F251D" w:rsidP="00CE3721">
      <w:pPr>
        <w:ind w:left="644"/>
      </w:pPr>
      <w:r w:rsidRPr="000F251D">
        <w:t>W trakcie realizacji i odbioru</w:t>
      </w:r>
      <w:r w:rsidRPr="00CE3721">
        <w:t xml:space="preserve"> </w:t>
      </w:r>
      <w:r w:rsidRPr="000F251D">
        <w:t>wodoci</w:t>
      </w:r>
      <w:r w:rsidRPr="000F251D">
        <w:rPr>
          <w:rFonts w:hint="eastAsia"/>
        </w:rPr>
        <w:t>ą</w:t>
      </w:r>
      <w:r w:rsidRPr="000F251D">
        <w:t xml:space="preserve">gu </w:t>
      </w:r>
      <w:r w:rsidR="00CE3721">
        <w:t>konieczne jest</w:t>
      </w:r>
      <w:r w:rsidRPr="000F251D">
        <w:t xml:space="preserve"> przestrzega</w:t>
      </w:r>
      <w:r w:rsidR="00CE3721">
        <w:t>nie</w:t>
      </w:r>
      <w:r w:rsidRPr="000F251D">
        <w:t xml:space="preserve"> wymaga</w:t>
      </w:r>
      <w:r w:rsidRPr="000F251D">
        <w:rPr>
          <w:rFonts w:hint="eastAsia"/>
        </w:rPr>
        <w:t>ń</w:t>
      </w:r>
      <w:r w:rsidRPr="000F251D">
        <w:t xml:space="preserve">: </w:t>
      </w:r>
    </w:p>
    <w:p w14:paraId="5671F560" w14:textId="77777777" w:rsidR="00CE3721" w:rsidRDefault="000F251D" w:rsidP="00CE3721">
      <w:pPr>
        <w:ind w:left="644"/>
      </w:pPr>
      <w:r w:rsidRPr="000F251D">
        <w:t>PN-81/B-10725</w:t>
      </w:r>
      <w:r w:rsidRPr="00CE3721">
        <w:t xml:space="preserve"> </w:t>
      </w:r>
      <w:r w:rsidRPr="000F251D">
        <w:t>Wodoci</w:t>
      </w:r>
      <w:r w:rsidRPr="000F251D">
        <w:rPr>
          <w:rFonts w:hint="eastAsia"/>
        </w:rPr>
        <w:t>ą</w:t>
      </w:r>
      <w:r w:rsidRPr="000F251D">
        <w:t>gi.</w:t>
      </w:r>
      <w:r w:rsidR="00CE3721" w:rsidRPr="00CE3721">
        <w:t xml:space="preserve"> </w:t>
      </w:r>
      <w:r w:rsidRPr="000F251D">
        <w:t>Przewody</w:t>
      </w:r>
      <w:r w:rsidR="00CE3721" w:rsidRPr="00CE3721">
        <w:t xml:space="preserve"> </w:t>
      </w:r>
      <w:r w:rsidRPr="000F251D">
        <w:t>zewn</w:t>
      </w:r>
      <w:r w:rsidRPr="000F251D">
        <w:rPr>
          <w:rFonts w:hint="eastAsia"/>
        </w:rPr>
        <w:t>ę</w:t>
      </w:r>
      <w:r w:rsidRPr="000F251D">
        <w:t xml:space="preserve">trzne, wymagania i badania przy odbiorze oraz </w:t>
      </w:r>
      <w:bookmarkStart w:id="8" w:name="_Hlk183285542"/>
      <w:r w:rsidRPr="000F251D">
        <w:t>BN-83/8836-02-Wykopy otwarte</w:t>
      </w:r>
      <w:bookmarkEnd w:id="8"/>
      <w:r w:rsidR="00CE3721" w:rsidRPr="00CE3721">
        <w:t xml:space="preserve"> </w:t>
      </w:r>
      <w:r w:rsidRPr="000F251D">
        <w:t>pod przewody wodoci</w:t>
      </w:r>
      <w:r w:rsidRPr="000F251D">
        <w:rPr>
          <w:rFonts w:hint="eastAsia"/>
        </w:rPr>
        <w:t>ą</w:t>
      </w:r>
      <w:r w:rsidRPr="000F251D">
        <w:t xml:space="preserve">gowe i kanalizacyjne. </w:t>
      </w:r>
    </w:p>
    <w:p w14:paraId="70A3C7E7" w14:textId="3A6BD909" w:rsidR="003A3E0C" w:rsidRPr="00CE3721" w:rsidRDefault="000F251D" w:rsidP="00CE3721">
      <w:pPr>
        <w:ind w:left="644"/>
      </w:pPr>
      <w:r w:rsidRPr="000F251D">
        <w:t>Przed zasypaniem ruroci</w:t>
      </w:r>
      <w:r w:rsidRPr="000F251D">
        <w:rPr>
          <w:rFonts w:hint="eastAsia"/>
        </w:rPr>
        <w:t>ą</w:t>
      </w:r>
      <w:r w:rsidRPr="000F251D">
        <w:t>gu nale</w:t>
      </w:r>
      <w:r w:rsidRPr="000F251D">
        <w:rPr>
          <w:rFonts w:hint="eastAsia"/>
        </w:rPr>
        <w:t>ż</w:t>
      </w:r>
      <w:r w:rsidRPr="000F251D">
        <w:t>y</w:t>
      </w:r>
      <w:r w:rsidR="00CE3721" w:rsidRPr="00CE3721">
        <w:t xml:space="preserve"> </w:t>
      </w:r>
      <w:r w:rsidRPr="000F251D">
        <w:t>dokona</w:t>
      </w:r>
      <w:r w:rsidRPr="000F251D">
        <w:rPr>
          <w:rFonts w:hint="eastAsia"/>
        </w:rPr>
        <w:t>ć</w:t>
      </w:r>
      <w:r w:rsidRPr="000F251D">
        <w:t xml:space="preserve"> powykonawczych pomiarów geodezyjnych oraz próby i odbioru </w:t>
      </w:r>
      <w:r w:rsidR="00CE3721" w:rsidRPr="00CE3721">
        <w:t xml:space="preserve">wg </w:t>
      </w:r>
      <w:r w:rsidRPr="000F251D">
        <w:t>obowi</w:t>
      </w:r>
      <w:r w:rsidRPr="000F251D">
        <w:rPr>
          <w:rFonts w:hint="eastAsia"/>
        </w:rPr>
        <w:t>ą</w:t>
      </w:r>
      <w:r w:rsidRPr="000F251D">
        <w:t>zuj</w:t>
      </w:r>
      <w:r w:rsidRPr="000F251D">
        <w:rPr>
          <w:rFonts w:hint="eastAsia"/>
        </w:rPr>
        <w:t>ą</w:t>
      </w:r>
      <w:r w:rsidRPr="000F251D">
        <w:t>cych przepisów.</w:t>
      </w:r>
      <w:r w:rsidR="00CE3721" w:rsidRPr="00CE3721">
        <w:t xml:space="preserve"> </w:t>
      </w:r>
    </w:p>
    <w:p w14:paraId="68D09ECE" w14:textId="77777777" w:rsidR="000F251D" w:rsidRDefault="000F251D" w:rsidP="000F251D">
      <w:pPr>
        <w:ind w:left="644"/>
      </w:pPr>
    </w:p>
    <w:p w14:paraId="634AF187" w14:textId="2E623E92" w:rsidR="00CE3721" w:rsidRPr="00CE3721" w:rsidRDefault="00CE3721" w:rsidP="00CE3721">
      <w:pPr>
        <w:ind w:left="644"/>
        <w:rPr>
          <w:b/>
          <w:bCs/>
        </w:rPr>
      </w:pPr>
      <w:r w:rsidRPr="00CE3721">
        <w:rPr>
          <w:b/>
          <w:bCs/>
        </w:rPr>
        <w:t>W przypadku wystąpienia kolizji w wyniku, których należy zmienić położenie zaprojektowanej sieci wodociągowej, wykonawca zobowiązany jest</w:t>
      </w:r>
      <w:r>
        <w:rPr>
          <w:b/>
          <w:bCs/>
        </w:rPr>
        <w:t xml:space="preserve"> skontaktować się z projektantem w celu</w:t>
      </w:r>
      <w:r w:rsidRPr="00CE3721">
        <w:rPr>
          <w:b/>
          <w:bCs/>
        </w:rPr>
        <w:t xml:space="preserve"> uzgodn</w:t>
      </w:r>
      <w:r>
        <w:rPr>
          <w:b/>
          <w:bCs/>
        </w:rPr>
        <w:t>ienia planowanych zmian.</w:t>
      </w:r>
    </w:p>
    <w:p w14:paraId="674DC3B2" w14:textId="77777777" w:rsidR="00B61E81" w:rsidRDefault="00B61E81" w:rsidP="00B61E81">
      <w:pPr>
        <w:ind w:left="644"/>
      </w:pPr>
    </w:p>
    <w:p w14:paraId="776FEFCA" w14:textId="199AEB9E" w:rsidR="00B61E81" w:rsidRPr="00B61E81" w:rsidRDefault="00B61E81" w:rsidP="00B61E81">
      <w:pPr>
        <w:ind w:left="644"/>
      </w:pPr>
      <w:r w:rsidRPr="00B61E81">
        <w:t xml:space="preserve">Za uszkodzenie uzbrojenia nie naniesionego na aktualnych mapach do celów projektowych projektant nie bierze </w:t>
      </w:r>
      <w:r w:rsidRPr="00B61E81">
        <w:rPr>
          <w:rFonts w:hint="eastAsia"/>
        </w:rPr>
        <w:t>ż</w:t>
      </w:r>
      <w:r w:rsidRPr="00B61E81">
        <w:t>adnej odpowiedzialno</w:t>
      </w:r>
      <w:r w:rsidRPr="00B61E81">
        <w:rPr>
          <w:rFonts w:hint="eastAsia"/>
        </w:rPr>
        <w:t>ś</w:t>
      </w:r>
      <w:r w:rsidRPr="00B61E81">
        <w:t>ci.</w:t>
      </w:r>
    </w:p>
    <w:p w14:paraId="1C4F0EB2" w14:textId="678ADE66" w:rsidR="00B61E81" w:rsidRPr="00B61E81" w:rsidRDefault="00B61E81" w:rsidP="00B61E81">
      <w:pPr>
        <w:ind w:left="644"/>
      </w:pPr>
      <w:r w:rsidRPr="00B61E81">
        <w:t>Wszystkie przeszkody na trasie powinno się  zabezpieczy</w:t>
      </w:r>
      <w:r w:rsidRPr="00B61E81">
        <w:rPr>
          <w:rFonts w:hint="eastAsia"/>
        </w:rPr>
        <w:t>ć</w:t>
      </w:r>
      <w:r w:rsidRPr="00B61E81">
        <w:t xml:space="preserve"> przed ich uszkodzeniem.</w:t>
      </w:r>
    </w:p>
    <w:p w14:paraId="09E01368" w14:textId="43331D23" w:rsidR="000F251D" w:rsidRDefault="00B61E81" w:rsidP="00B61E81">
      <w:pPr>
        <w:ind w:left="644"/>
      </w:pPr>
      <w:r w:rsidRPr="00B61E81">
        <w:t>W przypadku skrzy</w:t>
      </w:r>
      <w:r w:rsidRPr="00B61E81">
        <w:rPr>
          <w:rFonts w:hint="eastAsia"/>
        </w:rPr>
        <w:t>ż</w:t>
      </w:r>
      <w:r w:rsidRPr="00B61E81">
        <w:t>owa</w:t>
      </w:r>
      <w:r w:rsidRPr="00B61E81">
        <w:rPr>
          <w:rFonts w:hint="eastAsia"/>
        </w:rPr>
        <w:t>ń</w:t>
      </w:r>
      <w:r w:rsidRPr="00B61E81">
        <w:t xml:space="preserve"> i nienormatywnych zbli</w:t>
      </w:r>
      <w:r w:rsidRPr="00B61E81">
        <w:rPr>
          <w:rFonts w:hint="eastAsia"/>
        </w:rPr>
        <w:t>ż</w:t>
      </w:r>
      <w:r w:rsidRPr="00B61E81">
        <w:t>e</w:t>
      </w:r>
      <w:r w:rsidRPr="00B61E81">
        <w:rPr>
          <w:rFonts w:hint="eastAsia"/>
        </w:rPr>
        <w:t>ń</w:t>
      </w:r>
      <w:r w:rsidRPr="00B61E81">
        <w:t xml:space="preserve"> projektowanej sieci wodoci</w:t>
      </w:r>
      <w:r w:rsidRPr="00B61E81">
        <w:rPr>
          <w:rFonts w:hint="eastAsia"/>
        </w:rPr>
        <w:t>ą</w:t>
      </w:r>
      <w:r w:rsidRPr="00B61E81">
        <w:t>gowej z istniej</w:t>
      </w:r>
      <w:r w:rsidRPr="00B61E81">
        <w:rPr>
          <w:rFonts w:hint="eastAsia"/>
        </w:rPr>
        <w:t>ą</w:t>
      </w:r>
      <w:r w:rsidRPr="00B61E81">
        <w:t>cym uzbrojeniem terenu konieczne jest zabezpieczy</w:t>
      </w:r>
      <w:r w:rsidRPr="00B61E81">
        <w:rPr>
          <w:rFonts w:hint="eastAsia"/>
        </w:rPr>
        <w:t>ć</w:t>
      </w:r>
      <w:r w:rsidRPr="00B61E81">
        <w:t xml:space="preserve"> powy</w:t>
      </w:r>
      <w:r w:rsidRPr="00B61E81">
        <w:rPr>
          <w:rFonts w:hint="eastAsia"/>
        </w:rPr>
        <w:t>ż</w:t>
      </w:r>
      <w:r w:rsidRPr="00B61E81">
        <w:t>sze przewody rurami ochronnymi.</w:t>
      </w:r>
    </w:p>
    <w:p w14:paraId="28A6C6F3" w14:textId="1C372F60" w:rsidR="00B61E81" w:rsidRPr="00B61E81" w:rsidRDefault="00B61E81" w:rsidP="00B61E81">
      <w:pPr>
        <w:ind w:left="644"/>
      </w:pPr>
      <w:r w:rsidRPr="00B61E81">
        <w:t xml:space="preserve">W miejscach zbliżeń i skrzyżowań prace </w:t>
      </w:r>
      <w:r>
        <w:t>powinny być</w:t>
      </w:r>
      <w:r w:rsidRPr="00B61E81">
        <w:t xml:space="preserve"> prowadz</w:t>
      </w:r>
      <w:r>
        <w:t>one</w:t>
      </w:r>
      <w:r w:rsidRPr="00B61E81">
        <w:t xml:space="preserve"> pod nadzorem instytucji</w:t>
      </w:r>
      <w:r>
        <w:t xml:space="preserve"> </w:t>
      </w:r>
      <w:r w:rsidRPr="00B61E81">
        <w:t xml:space="preserve">branżowych. Wszystkie przewody w czasie prowadzenia </w:t>
      </w:r>
      <w:r>
        <w:t>prac</w:t>
      </w:r>
      <w:r w:rsidRPr="00B61E81">
        <w:t xml:space="preserve"> </w:t>
      </w:r>
      <w:r>
        <w:t>muszą</w:t>
      </w:r>
      <w:r w:rsidRPr="00B61E81">
        <w:t xml:space="preserve"> być</w:t>
      </w:r>
      <w:r>
        <w:t xml:space="preserve"> </w:t>
      </w:r>
      <w:r w:rsidRPr="00B61E81">
        <w:t>podwieszone nad wykopem.</w:t>
      </w:r>
    </w:p>
    <w:p w14:paraId="50F11FCE" w14:textId="689CF80A" w:rsidR="00B61E81" w:rsidRDefault="00A1286B" w:rsidP="00B61E81">
      <w:pPr>
        <w:spacing w:after="0"/>
        <w:ind w:left="644"/>
      </w:pPr>
      <w:r>
        <w:t>W celu zmiany zagłębienia wodociągu w punkcie Wo1.1. Wo1.2 oraz Wo1,3 Wo1.4 zastosowano kolano 30</w:t>
      </w:r>
      <w:r>
        <w:rPr>
          <w:vertAlign w:val="superscript"/>
        </w:rPr>
        <w:t>o</w:t>
      </w:r>
      <w:r>
        <w:t>, a w puntach Wo6, Wo6.1 oraz Wo6.2, Wo6.3 zastosowano kolano 15</w:t>
      </w:r>
      <w:r>
        <w:rPr>
          <w:vertAlign w:val="superscript"/>
        </w:rPr>
        <w:t>o</w:t>
      </w:r>
      <w:r>
        <w:t>.</w:t>
      </w:r>
    </w:p>
    <w:p w14:paraId="23880B17" w14:textId="77777777" w:rsidR="00A1286B" w:rsidRPr="00A1286B" w:rsidRDefault="00A1286B" w:rsidP="00B61E81">
      <w:pPr>
        <w:spacing w:after="0"/>
        <w:ind w:left="644"/>
      </w:pPr>
    </w:p>
    <w:p w14:paraId="212B2B00" w14:textId="7113D428" w:rsidR="00B61E81" w:rsidRPr="00B61E81" w:rsidRDefault="00B61E81" w:rsidP="00B61E81">
      <w:pPr>
        <w:spacing w:after="0"/>
        <w:ind w:left="644"/>
        <w:rPr>
          <w:b/>
          <w:bCs/>
        </w:rPr>
      </w:pPr>
      <w:r w:rsidRPr="00B61E81">
        <w:rPr>
          <w:b/>
          <w:bCs/>
        </w:rPr>
        <w:t>UWAGA:</w:t>
      </w:r>
      <w:r w:rsidR="00A1286B">
        <w:rPr>
          <w:b/>
          <w:bCs/>
        </w:rPr>
        <w:t xml:space="preserve"> </w:t>
      </w:r>
    </w:p>
    <w:p w14:paraId="101D66DC" w14:textId="77777777" w:rsidR="00B61E81" w:rsidRPr="00B61E81" w:rsidRDefault="00B61E81" w:rsidP="00B61E81">
      <w:pPr>
        <w:spacing w:after="0"/>
        <w:ind w:left="644"/>
        <w:rPr>
          <w:b/>
          <w:bCs/>
        </w:rPr>
      </w:pPr>
      <w:r w:rsidRPr="00B61E81">
        <w:rPr>
          <w:b/>
          <w:bCs/>
        </w:rPr>
        <w:t>Przed przystąpieniem do realizacji inwestycji wykonawca ma obowiązek</w:t>
      </w:r>
    </w:p>
    <w:p w14:paraId="4003D676" w14:textId="20B140AE" w:rsidR="00B61E81" w:rsidRDefault="00B61E81" w:rsidP="00B61E81">
      <w:pPr>
        <w:spacing w:after="0"/>
        <w:ind w:left="644"/>
        <w:rPr>
          <w:b/>
          <w:bCs/>
        </w:rPr>
      </w:pPr>
      <w:r w:rsidRPr="00B61E81">
        <w:rPr>
          <w:b/>
          <w:bCs/>
        </w:rPr>
        <w:t>Dokonania sprawdzenia w zasobach geodezyjnych, czy nie naniesiono zmiany w uzbrojeniu</w:t>
      </w:r>
      <w:r>
        <w:rPr>
          <w:b/>
          <w:bCs/>
        </w:rPr>
        <w:t xml:space="preserve"> </w:t>
      </w:r>
      <w:r w:rsidRPr="00B61E81">
        <w:rPr>
          <w:b/>
          <w:bCs/>
        </w:rPr>
        <w:t>podziemnym. Za uszkodzenie uzbrojenia nie naniesionego na aktualnych (na</w:t>
      </w:r>
      <w:r>
        <w:rPr>
          <w:b/>
          <w:bCs/>
        </w:rPr>
        <w:t xml:space="preserve"> </w:t>
      </w:r>
      <w:r w:rsidRPr="00B61E81">
        <w:rPr>
          <w:b/>
          <w:bCs/>
        </w:rPr>
        <w:t>okres projektowania) mapach do celów projektowych projektant nie bierze żadnej odpowiedzialności.</w:t>
      </w:r>
    </w:p>
    <w:p w14:paraId="3B6A2C6A" w14:textId="77777777" w:rsidR="00B61E81" w:rsidRPr="00B61E81" w:rsidRDefault="00B61E81" w:rsidP="00B61E81">
      <w:pPr>
        <w:spacing w:after="0"/>
        <w:ind w:left="644"/>
        <w:rPr>
          <w:b/>
          <w:bCs/>
        </w:rPr>
      </w:pPr>
    </w:p>
    <w:p w14:paraId="6A888F6A" w14:textId="75EEBFE2" w:rsidR="00B61E81" w:rsidRPr="00B61E81" w:rsidRDefault="00B61E81" w:rsidP="00B61E81">
      <w:pPr>
        <w:pStyle w:val="Nagwek2"/>
      </w:pPr>
      <w:r w:rsidRPr="00B61E81">
        <w:t xml:space="preserve"> </w:t>
      </w:r>
      <w:bookmarkStart w:id="9" w:name="_Toc183695984"/>
      <w:r w:rsidRPr="00B61E81">
        <w:t>Próba szczelności, płukanie i dezynfekcja.</w:t>
      </w:r>
      <w:bookmarkEnd w:id="9"/>
    </w:p>
    <w:p w14:paraId="2B7A1442" w14:textId="77777777" w:rsidR="0031550A" w:rsidRPr="0031550A" w:rsidRDefault="00B61E81" w:rsidP="0031550A">
      <w:pPr>
        <w:ind w:left="644"/>
      </w:pPr>
      <w:r w:rsidRPr="00B61E81">
        <w:t>Po uło</w:t>
      </w:r>
      <w:r w:rsidRPr="00B61E81">
        <w:rPr>
          <w:rFonts w:hint="eastAsia"/>
        </w:rPr>
        <w:t>ż</w:t>
      </w:r>
      <w:r w:rsidRPr="00B61E81">
        <w:t xml:space="preserve">eniu i </w:t>
      </w:r>
      <w:r w:rsidRPr="0031550A">
        <w:t>montażu</w:t>
      </w:r>
      <w:r w:rsidRPr="00B61E81">
        <w:t xml:space="preserve"> przewod</w:t>
      </w:r>
      <w:r w:rsidRPr="0031550A">
        <w:t>ów należy</w:t>
      </w:r>
      <w:r w:rsidRPr="00B61E81">
        <w:t xml:space="preserve"> przeprowadzi</w:t>
      </w:r>
      <w:r w:rsidRPr="00B61E81">
        <w:rPr>
          <w:rFonts w:hint="eastAsia"/>
        </w:rPr>
        <w:t>ć</w:t>
      </w:r>
      <w:r w:rsidRPr="00B61E81">
        <w:t xml:space="preserve"> prób</w:t>
      </w:r>
      <w:r w:rsidRPr="00B61E81">
        <w:rPr>
          <w:rFonts w:hint="eastAsia"/>
        </w:rPr>
        <w:t>ę</w:t>
      </w:r>
      <w:r w:rsidRPr="00B61E81">
        <w:t xml:space="preserve"> szczelno</w:t>
      </w:r>
      <w:r w:rsidRPr="00B61E81">
        <w:rPr>
          <w:rFonts w:hint="eastAsia"/>
        </w:rPr>
        <w:t>ś</w:t>
      </w:r>
      <w:r w:rsidRPr="00B61E81">
        <w:t>ci z udziałem</w:t>
      </w:r>
      <w:r w:rsidRPr="0031550A">
        <w:t xml:space="preserve"> </w:t>
      </w:r>
      <w:r w:rsidRPr="00B61E81">
        <w:t>przyszłego eksploatatora sieci oraz wykona</w:t>
      </w:r>
      <w:r w:rsidRPr="00B61E81">
        <w:rPr>
          <w:rFonts w:hint="eastAsia"/>
        </w:rPr>
        <w:t>ć</w:t>
      </w:r>
      <w:r w:rsidRPr="00B61E81">
        <w:t xml:space="preserve"> płukanie i dezynfekcj</w:t>
      </w:r>
      <w:r w:rsidRPr="00B61E81">
        <w:rPr>
          <w:rFonts w:hint="eastAsia"/>
        </w:rPr>
        <w:t>ę</w:t>
      </w:r>
      <w:r w:rsidRPr="00B61E81">
        <w:t xml:space="preserve"> przewodu. Prób</w:t>
      </w:r>
      <w:r w:rsidRPr="00B61E81">
        <w:rPr>
          <w:rFonts w:hint="eastAsia"/>
        </w:rPr>
        <w:t>ę</w:t>
      </w:r>
      <w:r w:rsidRPr="0031550A">
        <w:t xml:space="preserve"> </w:t>
      </w:r>
      <w:r w:rsidRPr="00B61E81">
        <w:t>szczelno</w:t>
      </w:r>
      <w:r w:rsidRPr="00B61E81">
        <w:rPr>
          <w:rFonts w:hint="eastAsia"/>
        </w:rPr>
        <w:t>ś</w:t>
      </w:r>
      <w:r w:rsidRPr="00B61E81">
        <w:t xml:space="preserve">ci </w:t>
      </w:r>
      <w:r w:rsidRPr="0031550A">
        <w:t>powinno się</w:t>
      </w:r>
      <w:r w:rsidRPr="00B61E81">
        <w:t xml:space="preserve"> przeprowadzi</w:t>
      </w:r>
      <w:r w:rsidRPr="00B61E81">
        <w:rPr>
          <w:rFonts w:hint="eastAsia"/>
        </w:rPr>
        <w:t>ć</w:t>
      </w:r>
      <w:r w:rsidRPr="00B61E81">
        <w:t xml:space="preserve"> zgodnie z norm</w:t>
      </w:r>
      <w:r w:rsidRPr="00B61E81">
        <w:rPr>
          <w:rFonts w:hint="eastAsia"/>
        </w:rPr>
        <w:t>ą</w:t>
      </w:r>
      <w:r w:rsidRPr="00B61E81">
        <w:t xml:space="preserve"> PN-EN 805. Prób</w:t>
      </w:r>
      <w:r w:rsidRPr="00B61E81">
        <w:rPr>
          <w:rFonts w:hint="eastAsia"/>
        </w:rPr>
        <w:t>ę</w:t>
      </w:r>
      <w:r w:rsidRPr="00B61E81">
        <w:t xml:space="preserve"> szczelno</w:t>
      </w:r>
      <w:r w:rsidRPr="00B61E81">
        <w:rPr>
          <w:rFonts w:hint="eastAsia"/>
        </w:rPr>
        <w:t>ś</w:t>
      </w:r>
      <w:r w:rsidRPr="00B61E81">
        <w:t>ci</w:t>
      </w:r>
      <w:r w:rsidRPr="0031550A">
        <w:t xml:space="preserve"> powinno się</w:t>
      </w:r>
      <w:r w:rsidRPr="00B61E81">
        <w:t xml:space="preserve"> wykona</w:t>
      </w:r>
      <w:r w:rsidRPr="00B61E81">
        <w:rPr>
          <w:rFonts w:hint="eastAsia"/>
        </w:rPr>
        <w:t>ć</w:t>
      </w:r>
      <w:r w:rsidRPr="00B61E81">
        <w:t xml:space="preserve"> po całkowitym zako</w:t>
      </w:r>
      <w:r w:rsidRPr="00B61E81">
        <w:rPr>
          <w:rFonts w:hint="eastAsia"/>
        </w:rPr>
        <w:t>ń</w:t>
      </w:r>
      <w:r w:rsidRPr="00B61E81">
        <w:t>czeniu monta</w:t>
      </w:r>
      <w:r w:rsidRPr="00B61E81">
        <w:rPr>
          <w:rFonts w:hint="eastAsia"/>
        </w:rPr>
        <w:t>ż</w:t>
      </w:r>
      <w:r w:rsidRPr="00B61E81">
        <w:t>u i wzrokowym sprawdzeniu</w:t>
      </w:r>
      <w:r w:rsidRPr="0031550A">
        <w:t xml:space="preserve"> </w:t>
      </w:r>
      <w:r w:rsidRPr="00B61E81">
        <w:t>poł</w:t>
      </w:r>
      <w:r w:rsidRPr="00B61E81">
        <w:rPr>
          <w:rFonts w:hint="eastAsia"/>
        </w:rPr>
        <w:t>ą</w:t>
      </w:r>
      <w:r w:rsidRPr="00B61E81">
        <w:t>cze</w:t>
      </w:r>
      <w:r w:rsidRPr="00B61E81">
        <w:rPr>
          <w:rFonts w:hint="eastAsia"/>
        </w:rPr>
        <w:t>ń</w:t>
      </w:r>
      <w:r w:rsidRPr="00B61E81">
        <w:t xml:space="preserve">, przed </w:t>
      </w:r>
      <w:r w:rsidR="0031550A" w:rsidRPr="0031550A">
        <w:t>kocowym</w:t>
      </w:r>
      <w:r w:rsidRPr="00B61E81">
        <w:t xml:space="preserve"> zasypaniem ruroci</w:t>
      </w:r>
      <w:r w:rsidRPr="00B61E81">
        <w:rPr>
          <w:rFonts w:hint="eastAsia"/>
        </w:rPr>
        <w:t>ą</w:t>
      </w:r>
      <w:r w:rsidRPr="00B61E81">
        <w:t>gu.</w:t>
      </w:r>
    </w:p>
    <w:p w14:paraId="3DEE9425" w14:textId="04E8DEDD" w:rsidR="00B61E81" w:rsidRPr="00B61E81" w:rsidRDefault="00B61E81" w:rsidP="0031550A">
      <w:pPr>
        <w:ind w:left="644"/>
      </w:pPr>
      <w:r w:rsidRPr="00B61E81">
        <w:t xml:space="preserve">Łuki, trójniki i </w:t>
      </w:r>
      <w:r w:rsidR="0031550A" w:rsidRPr="0031550A">
        <w:t>umieszczona</w:t>
      </w:r>
      <w:r w:rsidRPr="00B61E81">
        <w:t xml:space="preserve"> armatura </w:t>
      </w:r>
      <w:r w:rsidR="0031550A" w:rsidRPr="0031550A">
        <w:t>powinny</w:t>
      </w:r>
      <w:r w:rsidRPr="00B61E81">
        <w:t xml:space="preserve"> by</w:t>
      </w:r>
      <w:r w:rsidRPr="00B61E81">
        <w:rPr>
          <w:rFonts w:hint="eastAsia"/>
        </w:rPr>
        <w:t>ć</w:t>
      </w:r>
      <w:r w:rsidRPr="00B61E81">
        <w:t xml:space="preserve"> podczas próby odkryte, </w:t>
      </w:r>
      <w:r w:rsidR="0031550A" w:rsidRPr="0031550A">
        <w:t>a</w:t>
      </w:r>
    </w:p>
    <w:p w14:paraId="3C6729FC" w14:textId="5CDB3224" w:rsidR="00B61E81" w:rsidRPr="0031550A" w:rsidRDefault="00B61E81" w:rsidP="0031550A">
      <w:pPr>
        <w:ind w:left="644"/>
      </w:pPr>
      <w:r w:rsidRPr="00B61E81">
        <w:t>na prostych odcinkach ruroci</w:t>
      </w:r>
      <w:r w:rsidRPr="00B61E81">
        <w:rPr>
          <w:rFonts w:hint="eastAsia"/>
        </w:rPr>
        <w:t>ą</w:t>
      </w:r>
      <w:r w:rsidRPr="00B61E81">
        <w:t>gu (</w:t>
      </w:r>
      <w:r w:rsidR="0031550A" w:rsidRPr="0031550A">
        <w:t>po</w:t>
      </w:r>
      <w:r w:rsidRPr="00B61E81">
        <w:t>mi</w:t>
      </w:r>
      <w:r w:rsidRPr="00B61E81">
        <w:rPr>
          <w:rFonts w:hint="eastAsia"/>
        </w:rPr>
        <w:t>ę</w:t>
      </w:r>
      <w:r w:rsidRPr="00B61E81">
        <w:t>dzy zł</w:t>
      </w:r>
      <w:r w:rsidRPr="00B61E81">
        <w:rPr>
          <w:rFonts w:hint="eastAsia"/>
        </w:rPr>
        <w:t>ą</w:t>
      </w:r>
      <w:r w:rsidRPr="00B61E81">
        <w:t xml:space="preserve">czami) </w:t>
      </w:r>
      <w:r w:rsidR="0031550A" w:rsidRPr="0031550A">
        <w:t>koniecznie powinna</w:t>
      </w:r>
      <w:r w:rsidRPr="00B61E81">
        <w:t xml:space="preserve"> by</w:t>
      </w:r>
      <w:r w:rsidRPr="00B61E81">
        <w:rPr>
          <w:rFonts w:hint="eastAsia"/>
        </w:rPr>
        <w:t>ć</w:t>
      </w:r>
      <w:r w:rsidRPr="00B61E81">
        <w:t xml:space="preserve"> wykonana warstwa</w:t>
      </w:r>
      <w:r w:rsidR="0031550A" w:rsidRPr="0031550A">
        <w:t xml:space="preserve"> </w:t>
      </w:r>
      <w:r w:rsidRPr="00B61E81">
        <w:t>ochronna o wysoko</w:t>
      </w:r>
      <w:r w:rsidRPr="00B61E81">
        <w:rPr>
          <w:rFonts w:hint="eastAsia"/>
        </w:rPr>
        <w:t>ś</w:t>
      </w:r>
      <w:r w:rsidRPr="00B61E81">
        <w:t xml:space="preserve">ci 30cm z podbiciem rur z obu stron piaszczystym gruntem, </w:t>
      </w:r>
      <w:r w:rsidR="0031550A" w:rsidRPr="0031550A">
        <w:t xml:space="preserve">w celu </w:t>
      </w:r>
      <w:r w:rsidRPr="00B61E81">
        <w:t xml:space="preserve">zabezpieczenia przed </w:t>
      </w:r>
      <w:r w:rsidR="0031550A" w:rsidRPr="0031550A">
        <w:t>przemieszczeniem</w:t>
      </w:r>
      <w:r w:rsidRPr="00B61E81">
        <w:t xml:space="preserve"> przewodu. W celu </w:t>
      </w:r>
      <w:r w:rsidR="0031550A" w:rsidRPr="0031550A">
        <w:t>zabezpieczenia</w:t>
      </w:r>
      <w:r w:rsidRPr="00B61E81">
        <w:t xml:space="preserve"> przewodu </w:t>
      </w:r>
      <w:r w:rsidR="0031550A" w:rsidRPr="0031550A">
        <w:t xml:space="preserve">przed przemieszczeniem </w:t>
      </w:r>
      <w:r w:rsidRPr="00B61E81">
        <w:t>nale</w:t>
      </w:r>
      <w:r w:rsidRPr="00B61E81">
        <w:rPr>
          <w:rFonts w:hint="eastAsia"/>
        </w:rPr>
        <w:t>ż</w:t>
      </w:r>
      <w:r w:rsidRPr="00B61E81">
        <w:t>y</w:t>
      </w:r>
      <w:r w:rsidR="0031550A" w:rsidRPr="0031550A">
        <w:t xml:space="preserve"> </w:t>
      </w:r>
      <w:r w:rsidRPr="00B61E81">
        <w:t>w miejscach monta</w:t>
      </w:r>
      <w:r w:rsidRPr="00B61E81">
        <w:rPr>
          <w:rFonts w:hint="eastAsia"/>
        </w:rPr>
        <w:t>ż</w:t>
      </w:r>
      <w:r w:rsidRPr="00B61E81">
        <w:t>u armatury jak i w miejscach zmiany kierunku przebiegu trasy</w:t>
      </w:r>
      <w:r w:rsidR="0031550A" w:rsidRPr="0031550A">
        <w:t xml:space="preserve"> należy </w:t>
      </w:r>
      <w:r w:rsidRPr="00B61E81">
        <w:t>zastosowa</w:t>
      </w:r>
      <w:r w:rsidRPr="00B61E81">
        <w:rPr>
          <w:rFonts w:hint="eastAsia"/>
        </w:rPr>
        <w:t>ć</w:t>
      </w:r>
      <w:r w:rsidRPr="00B61E81">
        <w:t xml:space="preserve"> bloki oporowe i podporowe.</w:t>
      </w:r>
      <w:r w:rsidR="0031550A" w:rsidRPr="0031550A">
        <w:t xml:space="preserve"> </w:t>
      </w:r>
      <w:r w:rsidRPr="00B61E81">
        <w:t>Wszystkie zł</w:t>
      </w:r>
      <w:r w:rsidRPr="00B61E81">
        <w:rPr>
          <w:rFonts w:hint="eastAsia"/>
        </w:rPr>
        <w:t>ą</w:t>
      </w:r>
      <w:r w:rsidRPr="00B61E81">
        <w:t xml:space="preserve">cza </w:t>
      </w:r>
      <w:r w:rsidR="0031550A" w:rsidRPr="0031550A">
        <w:t>muszą</w:t>
      </w:r>
      <w:r w:rsidRPr="00B61E81">
        <w:t xml:space="preserve"> by</w:t>
      </w:r>
      <w:r w:rsidRPr="00B61E81">
        <w:rPr>
          <w:rFonts w:hint="eastAsia"/>
        </w:rPr>
        <w:t>ć</w:t>
      </w:r>
      <w:r w:rsidRPr="00B61E81">
        <w:t xml:space="preserve"> odkryte dla mo</w:t>
      </w:r>
      <w:r w:rsidRPr="00B61E81">
        <w:rPr>
          <w:rFonts w:hint="eastAsia"/>
        </w:rPr>
        <w:t>ż</w:t>
      </w:r>
      <w:r w:rsidRPr="00B61E81">
        <w:t>liwo</w:t>
      </w:r>
      <w:r w:rsidRPr="00B61E81">
        <w:rPr>
          <w:rFonts w:hint="eastAsia"/>
        </w:rPr>
        <w:t>ś</w:t>
      </w:r>
      <w:r w:rsidRPr="00B61E81">
        <w:t xml:space="preserve">ci sprawdzenia </w:t>
      </w:r>
      <w:r w:rsidR="0031550A" w:rsidRPr="0031550A">
        <w:t xml:space="preserve">potencjalnych </w:t>
      </w:r>
      <w:r w:rsidRPr="00B61E81">
        <w:t>przecieków. Przygotowan</w:t>
      </w:r>
      <w:r w:rsidRPr="00B61E81">
        <w:rPr>
          <w:rFonts w:hint="eastAsia"/>
        </w:rPr>
        <w:t>ą</w:t>
      </w:r>
      <w:r w:rsidRPr="00B61E81">
        <w:t xml:space="preserve"> do próby ci</w:t>
      </w:r>
      <w:r w:rsidRPr="00B61E81">
        <w:rPr>
          <w:rFonts w:hint="eastAsia"/>
        </w:rPr>
        <w:t>ś</w:t>
      </w:r>
      <w:r w:rsidRPr="00B61E81">
        <w:t>nieniowej sie</w:t>
      </w:r>
      <w:r w:rsidRPr="00B61E81">
        <w:rPr>
          <w:rFonts w:hint="eastAsia"/>
        </w:rPr>
        <w:t>ć</w:t>
      </w:r>
      <w:r w:rsidRPr="00B61E81">
        <w:t xml:space="preserve"> </w:t>
      </w:r>
      <w:r w:rsidR="0031550A" w:rsidRPr="0031550A">
        <w:t>powinno się</w:t>
      </w:r>
      <w:r w:rsidRPr="00B61E81">
        <w:t xml:space="preserve"> napełni</w:t>
      </w:r>
      <w:r w:rsidRPr="00B61E81">
        <w:rPr>
          <w:rFonts w:hint="eastAsia"/>
        </w:rPr>
        <w:t>ć</w:t>
      </w:r>
      <w:r w:rsidRPr="00B61E81">
        <w:t xml:space="preserve"> wod</w:t>
      </w:r>
      <w:r w:rsidRPr="00B61E81">
        <w:rPr>
          <w:rFonts w:hint="eastAsia"/>
        </w:rPr>
        <w:t>ą</w:t>
      </w:r>
      <w:r w:rsidRPr="00B61E81">
        <w:t xml:space="preserve"> </w:t>
      </w:r>
      <w:r w:rsidR="0031550A" w:rsidRPr="0031550A">
        <w:t xml:space="preserve">oraz </w:t>
      </w:r>
      <w:r w:rsidRPr="00B61E81">
        <w:t>odpowietrzy</w:t>
      </w:r>
      <w:r w:rsidRPr="00B61E81">
        <w:rPr>
          <w:rFonts w:hint="eastAsia"/>
        </w:rPr>
        <w:t>ć</w:t>
      </w:r>
      <w:r w:rsidRPr="00B61E81">
        <w:t>. Prób</w:t>
      </w:r>
      <w:r w:rsidRPr="00B61E81">
        <w:rPr>
          <w:rFonts w:hint="eastAsia"/>
        </w:rPr>
        <w:t>ę</w:t>
      </w:r>
      <w:r w:rsidRPr="00B61E81">
        <w:t xml:space="preserve"> szczelno</w:t>
      </w:r>
      <w:r w:rsidRPr="00B61E81">
        <w:rPr>
          <w:rFonts w:hint="eastAsia"/>
        </w:rPr>
        <w:t>ś</w:t>
      </w:r>
      <w:r w:rsidRPr="00B61E81">
        <w:t>ci przeprowadzi</w:t>
      </w:r>
      <w:r w:rsidRPr="00B61E81">
        <w:rPr>
          <w:rFonts w:hint="eastAsia"/>
        </w:rPr>
        <w:t>ć</w:t>
      </w:r>
      <w:r w:rsidRPr="00B61E81">
        <w:t xml:space="preserve"> na ci</w:t>
      </w:r>
      <w:r w:rsidRPr="00B61E81">
        <w:rPr>
          <w:rFonts w:hint="eastAsia"/>
        </w:rPr>
        <w:t>ś</w:t>
      </w:r>
      <w:r w:rsidRPr="00B61E81">
        <w:t xml:space="preserve">nienie równe 1,0 </w:t>
      </w:r>
      <w:proofErr w:type="spellStart"/>
      <w:r w:rsidRPr="00B61E81">
        <w:t>MPa</w:t>
      </w:r>
      <w:proofErr w:type="spellEnd"/>
      <w:r w:rsidRPr="00B61E81">
        <w:t>.</w:t>
      </w:r>
      <w:r w:rsidR="0031550A" w:rsidRPr="0031550A">
        <w:t xml:space="preserve"> </w:t>
      </w:r>
      <w:r w:rsidRPr="00B61E81">
        <w:t>Po zako</w:t>
      </w:r>
      <w:r w:rsidRPr="00B61E81">
        <w:rPr>
          <w:rFonts w:hint="eastAsia"/>
        </w:rPr>
        <w:t>ń</w:t>
      </w:r>
      <w:r w:rsidRPr="00B61E81">
        <w:t>czeniu próby, ci</w:t>
      </w:r>
      <w:r w:rsidRPr="00B61E81">
        <w:rPr>
          <w:rFonts w:hint="eastAsia"/>
        </w:rPr>
        <w:t>ś</w:t>
      </w:r>
      <w:r w:rsidRPr="00B61E81">
        <w:t>nienie nale</w:t>
      </w:r>
      <w:r w:rsidRPr="00B61E81">
        <w:rPr>
          <w:rFonts w:hint="eastAsia"/>
        </w:rPr>
        <w:t>ż</w:t>
      </w:r>
      <w:r w:rsidRPr="00B61E81">
        <w:t>y zmniejsza</w:t>
      </w:r>
      <w:r w:rsidRPr="00B61E81">
        <w:rPr>
          <w:rFonts w:hint="eastAsia"/>
        </w:rPr>
        <w:t>ć</w:t>
      </w:r>
      <w:r w:rsidRPr="00B61E81">
        <w:t xml:space="preserve"> powoli w sposób kontrolowany.</w:t>
      </w:r>
    </w:p>
    <w:p w14:paraId="5D92500A" w14:textId="094D44AD" w:rsidR="00B61E81" w:rsidRDefault="00B61E81" w:rsidP="00B61E81">
      <w:pPr>
        <w:ind w:left="644"/>
        <w:rPr>
          <w:rFonts w:cs="Times New Roman"/>
        </w:rPr>
      </w:pPr>
      <w:r w:rsidRPr="00481591">
        <w:rPr>
          <w:rFonts w:cs="Times New Roman"/>
        </w:rPr>
        <w:t xml:space="preserve">Zalecane jest przeprowadzenie dezynfekcji przy użyciu podchlorynu sodu </w:t>
      </w:r>
      <w:proofErr w:type="spellStart"/>
      <w:r w:rsidRPr="00481591">
        <w:rPr>
          <w:rFonts w:cs="Times New Roman"/>
        </w:rPr>
        <w:t>NaClO</w:t>
      </w:r>
      <w:proofErr w:type="spellEnd"/>
      <w:r>
        <w:rPr>
          <w:rFonts w:cs="Times New Roman"/>
        </w:rPr>
        <w:t xml:space="preserve"> </w:t>
      </w:r>
      <w:r w:rsidRPr="00481591">
        <w:rPr>
          <w:rFonts w:cs="Times New Roman"/>
        </w:rPr>
        <w:t>(powszechnie dostępny handlowy podchloryn sodu o stężeniu 14,5% chloru w roztworze), lub stabilizowanymi</w:t>
      </w:r>
      <w:r>
        <w:rPr>
          <w:rFonts w:cs="Times New Roman"/>
        </w:rPr>
        <w:t xml:space="preserve"> </w:t>
      </w:r>
      <w:r w:rsidRPr="00481591">
        <w:rPr>
          <w:rFonts w:cs="Times New Roman"/>
        </w:rPr>
        <w:t>roztworami dwutlenku chloru (dostępne na rynku preparaty zawierające dwutlenek chloru ClO2).</w:t>
      </w:r>
      <w:r>
        <w:rPr>
          <w:rFonts w:cs="Times New Roman"/>
        </w:rPr>
        <w:t xml:space="preserve"> </w:t>
      </w:r>
      <w:r w:rsidRPr="00481591">
        <w:rPr>
          <w:rFonts w:cs="Times New Roman"/>
        </w:rPr>
        <w:t>Wszystkie stosowane do dezynfekcji preparaty muszą posiadać Atest Higieniczny wydane przez Państwowy</w:t>
      </w:r>
      <w:r>
        <w:rPr>
          <w:rFonts w:cs="Times New Roman"/>
        </w:rPr>
        <w:t xml:space="preserve"> </w:t>
      </w:r>
      <w:r w:rsidRPr="00481591">
        <w:rPr>
          <w:rFonts w:cs="Times New Roman"/>
        </w:rPr>
        <w:t>Zakład Higieny dopuszczający preparat do kontaktu z wodą przeznaczoną do spożycia lub do zastosowania w</w:t>
      </w:r>
      <w:r>
        <w:rPr>
          <w:rFonts w:cs="Times New Roman"/>
        </w:rPr>
        <w:t xml:space="preserve"> </w:t>
      </w:r>
      <w:r w:rsidRPr="00481591">
        <w:rPr>
          <w:rFonts w:cs="Times New Roman"/>
        </w:rPr>
        <w:t>procesie uzdatniania wody przeznaczonej do spożycia.</w:t>
      </w:r>
    </w:p>
    <w:p w14:paraId="41AF0AA3" w14:textId="77777777" w:rsidR="0031550A" w:rsidRDefault="0031550A" w:rsidP="00B61E81">
      <w:pPr>
        <w:ind w:left="644"/>
        <w:rPr>
          <w:rFonts w:cs="Times New Roman"/>
        </w:rPr>
      </w:pPr>
    </w:p>
    <w:p w14:paraId="22099D62" w14:textId="01FA282C" w:rsidR="0031550A" w:rsidRPr="0031550A" w:rsidRDefault="0031550A" w:rsidP="0031550A">
      <w:pPr>
        <w:pStyle w:val="Nagwek2"/>
      </w:pPr>
      <w:bookmarkStart w:id="10" w:name="_Toc183695985"/>
      <w:r w:rsidRPr="0031550A">
        <w:t>Łączenie rur.</w:t>
      </w:r>
      <w:bookmarkEnd w:id="10"/>
    </w:p>
    <w:p w14:paraId="65E77EBC" w14:textId="15CF15A9" w:rsidR="0031550A" w:rsidRPr="0031550A" w:rsidRDefault="0031550A" w:rsidP="0031550A">
      <w:pPr>
        <w:ind w:left="644"/>
        <w:rPr>
          <w:rFonts w:cs="Times New Roman"/>
        </w:rPr>
      </w:pPr>
      <w:r w:rsidRPr="0031550A">
        <w:rPr>
          <w:rFonts w:cs="Times New Roman"/>
        </w:rPr>
        <w:t>Zaprojektowano wykonanie wodoci</w:t>
      </w:r>
      <w:r w:rsidRPr="0031550A">
        <w:rPr>
          <w:rFonts w:cs="Times New Roman" w:hint="eastAsia"/>
        </w:rPr>
        <w:t>ą</w:t>
      </w:r>
      <w:r w:rsidRPr="0031550A">
        <w:rPr>
          <w:rFonts w:cs="Times New Roman"/>
        </w:rPr>
        <w:t>gu z rur PE100-RC SDR17, ł</w:t>
      </w:r>
      <w:r w:rsidRPr="0031550A">
        <w:rPr>
          <w:rFonts w:cs="Times New Roman" w:hint="eastAsia"/>
        </w:rPr>
        <w:t>ą</w:t>
      </w:r>
      <w:r w:rsidRPr="0031550A">
        <w:rPr>
          <w:rFonts w:cs="Times New Roman"/>
        </w:rPr>
        <w:t>czonych za pomocą</w:t>
      </w:r>
    </w:p>
    <w:p w14:paraId="63023AE1" w14:textId="77777777" w:rsidR="0031550A" w:rsidRPr="0031550A" w:rsidRDefault="0031550A" w:rsidP="0031550A">
      <w:pPr>
        <w:ind w:left="644"/>
        <w:rPr>
          <w:rFonts w:cs="Times New Roman"/>
        </w:rPr>
      </w:pPr>
      <w:r w:rsidRPr="0031550A">
        <w:rPr>
          <w:rFonts w:cs="Times New Roman"/>
        </w:rPr>
        <w:t xml:space="preserve">zgrzewania elektrooporowego ( przy większych średnicach i zgodzie właściciela dopuszcza się zgrzewanie doczołowe). Rury </w:t>
      </w:r>
      <w:proofErr w:type="spellStart"/>
      <w:r w:rsidRPr="0031550A">
        <w:rPr>
          <w:rFonts w:cs="Times New Roman"/>
        </w:rPr>
        <w:t>takei</w:t>
      </w:r>
      <w:proofErr w:type="spellEnd"/>
      <w:r w:rsidRPr="0031550A">
        <w:rPr>
          <w:rFonts w:cs="Times New Roman"/>
        </w:rPr>
        <w:t xml:space="preserve"> zgrzewa</w:t>
      </w:r>
      <w:r w:rsidRPr="0031550A">
        <w:rPr>
          <w:rFonts w:cs="Times New Roman" w:hint="eastAsia"/>
        </w:rPr>
        <w:t>ć</w:t>
      </w:r>
      <w:r w:rsidRPr="0031550A">
        <w:rPr>
          <w:rFonts w:cs="Times New Roman"/>
        </w:rPr>
        <w:t xml:space="preserve"> zgodnie z parametrami wymienionymi przez producentów zgrzewarek elektrooporowych. Techniki monta</w:t>
      </w:r>
      <w:r w:rsidRPr="0031550A">
        <w:rPr>
          <w:rFonts w:cs="Times New Roman" w:hint="eastAsia"/>
        </w:rPr>
        <w:t>ż</w:t>
      </w:r>
      <w:r w:rsidRPr="0031550A">
        <w:rPr>
          <w:rFonts w:cs="Times New Roman"/>
        </w:rPr>
        <w:t>u dla rur PE100 umożliwiają na ich ł</w:t>
      </w:r>
      <w:r w:rsidRPr="0031550A">
        <w:rPr>
          <w:rFonts w:cs="Times New Roman" w:hint="eastAsia"/>
        </w:rPr>
        <w:t>ą</w:t>
      </w:r>
      <w:r w:rsidRPr="0031550A">
        <w:rPr>
          <w:rFonts w:cs="Times New Roman"/>
        </w:rPr>
        <w:t xml:space="preserve">czenie z zastosowaniem standardowych kształtek. </w:t>
      </w:r>
    </w:p>
    <w:p w14:paraId="69AEC6F4" w14:textId="2D6AC9BE" w:rsidR="0031550A" w:rsidRPr="0031550A" w:rsidRDefault="0031550A" w:rsidP="0031550A">
      <w:pPr>
        <w:ind w:left="644"/>
        <w:rPr>
          <w:rFonts w:cs="Times New Roman"/>
        </w:rPr>
      </w:pPr>
      <w:r w:rsidRPr="0031550A">
        <w:rPr>
          <w:rFonts w:cs="Times New Roman"/>
        </w:rPr>
        <w:t>Przy ł</w:t>
      </w:r>
      <w:r w:rsidRPr="0031550A">
        <w:rPr>
          <w:rFonts w:cs="Times New Roman" w:hint="eastAsia"/>
        </w:rPr>
        <w:t>ą</w:t>
      </w:r>
      <w:r w:rsidRPr="0031550A">
        <w:rPr>
          <w:rFonts w:cs="Times New Roman"/>
        </w:rPr>
        <w:t>czeniu rur taką  metod</w:t>
      </w:r>
      <w:r w:rsidRPr="0031550A">
        <w:rPr>
          <w:rFonts w:cs="Times New Roman" w:hint="eastAsia"/>
        </w:rPr>
        <w:t>ą</w:t>
      </w:r>
      <w:r w:rsidRPr="0031550A">
        <w:rPr>
          <w:rFonts w:cs="Times New Roman"/>
        </w:rPr>
        <w:t xml:space="preserve"> konieczne jest </w:t>
      </w:r>
      <w:r w:rsidRPr="0031550A">
        <w:rPr>
          <w:rFonts w:cs="Times New Roman" w:hint="eastAsia"/>
        </w:rPr>
        <w:t>ś</w:t>
      </w:r>
      <w:r w:rsidRPr="0031550A">
        <w:rPr>
          <w:rFonts w:cs="Times New Roman"/>
        </w:rPr>
        <w:t>cisłe przestrzeganie instrukcji monta</w:t>
      </w:r>
      <w:r w:rsidRPr="0031550A">
        <w:rPr>
          <w:rFonts w:cs="Times New Roman" w:hint="eastAsia"/>
        </w:rPr>
        <w:t>ż</w:t>
      </w:r>
      <w:r w:rsidRPr="0031550A">
        <w:rPr>
          <w:rFonts w:cs="Times New Roman"/>
        </w:rPr>
        <w:t xml:space="preserve">owej producenta rur. Dopuszcza się zgrzewać rury o tej samej </w:t>
      </w:r>
      <w:r w:rsidRPr="0031550A">
        <w:rPr>
          <w:rFonts w:cs="Times New Roman" w:hint="eastAsia"/>
        </w:rPr>
        <w:t>ś</w:t>
      </w:r>
      <w:r w:rsidRPr="0031550A">
        <w:rPr>
          <w:rFonts w:cs="Times New Roman"/>
        </w:rPr>
        <w:t>rednicy i grubo</w:t>
      </w:r>
      <w:r w:rsidRPr="0031550A">
        <w:rPr>
          <w:rFonts w:cs="Times New Roman" w:hint="eastAsia"/>
        </w:rPr>
        <w:t>ś</w:t>
      </w:r>
      <w:r w:rsidRPr="0031550A">
        <w:rPr>
          <w:rFonts w:cs="Times New Roman"/>
        </w:rPr>
        <w:t xml:space="preserve">ci </w:t>
      </w:r>
      <w:r w:rsidRPr="0031550A">
        <w:rPr>
          <w:rFonts w:cs="Times New Roman" w:hint="eastAsia"/>
        </w:rPr>
        <w:t>ś</w:t>
      </w:r>
      <w:r w:rsidRPr="0031550A">
        <w:rPr>
          <w:rFonts w:cs="Times New Roman"/>
        </w:rPr>
        <w:t>cianki, z materiału zakwalifikowanego do tej samej grupy wska</w:t>
      </w:r>
      <w:r w:rsidRPr="0031550A">
        <w:rPr>
          <w:rFonts w:cs="Times New Roman" w:hint="eastAsia"/>
        </w:rPr>
        <w:t>ź</w:t>
      </w:r>
      <w:r w:rsidRPr="0031550A">
        <w:rPr>
          <w:rFonts w:cs="Times New Roman"/>
        </w:rPr>
        <w:t>nika szybko</w:t>
      </w:r>
      <w:r w:rsidRPr="0031550A">
        <w:rPr>
          <w:rFonts w:cs="Times New Roman" w:hint="eastAsia"/>
        </w:rPr>
        <w:t>ś</w:t>
      </w:r>
      <w:r w:rsidRPr="0031550A">
        <w:rPr>
          <w:rFonts w:cs="Times New Roman"/>
        </w:rPr>
        <w:t>ci płyni</w:t>
      </w:r>
      <w:r w:rsidRPr="0031550A">
        <w:rPr>
          <w:rFonts w:cs="Times New Roman" w:hint="eastAsia"/>
        </w:rPr>
        <w:t>ę</w:t>
      </w:r>
      <w:r w:rsidRPr="0031550A">
        <w:rPr>
          <w:rFonts w:cs="Times New Roman"/>
        </w:rPr>
        <w:t>cia.</w:t>
      </w:r>
    </w:p>
    <w:p w14:paraId="13E580AF" w14:textId="77777777" w:rsidR="0031550A" w:rsidRPr="0031550A" w:rsidRDefault="0031550A" w:rsidP="0031550A">
      <w:pPr>
        <w:ind w:left="644"/>
        <w:rPr>
          <w:rFonts w:cs="Times New Roman"/>
        </w:rPr>
      </w:pPr>
    </w:p>
    <w:p w14:paraId="711367EA" w14:textId="37A6C522" w:rsidR="0031550A" w:rsidRPr="0031550A" w:rsidRDefault="0031550A" w:rsidP="008D2686">
      <w:pPr>
        <w:spacing w:after="0"/>
        <w:ind w:left="644"/>
        <w:rPr>
          <w:rFonts w:cs="Times New Roman"/>
        </w:rPr>
      </w:pPr>
      <w:r w:rsidRPr="0031550A">
        <w:rPr>
          <w:rFonts w:cs="Times New Roman"/>
        </w:rPr>
        <w:t>CZYNNO</w:t>
      </w:r>
      <w:r w:rsidRPr="0031550A">
        <w:rPr>
          <w:rFonts w:cs="Times New Roman" w:hint="eastAsia"/>
        </w:rPr>
        <w:t>Ś</w:t>
      </w:r>
      <w:r w:rsidRPr="0031550A">
        <w:rPr>
          <w:rFonts w:cs="Times New Roman"/>
        </w:rPr>
        <w:t>CI KONTROLNE PRZED Ł</w:t>
      </w:r>
      <w:r w:rsidRPr="0031550A">
        <w:rPr>
          <w:rFonts w:cs="Times New Roman" w:hint="eastAsia"/>
        </w:rPr>
        <w:t>Ą</w:t>
      </w:r>
      <w:r w:rsidRPr="0031550A">
        <w:rPr>
          <w:rFonts w:cs="Times New Roman"/>
        </w:rPr>
        <w:t>CZENIEM:</w:t>
      </w:r>
    </w:p>
    <w:p w14:paraId="0DC609EE" w14:textId="5ADBA4D6" w:rsidR="0031550A" w:rsidRPr="0031550A" w:rsidRDefault="0031550A" w:rsidP="008D2686">
      <w:pPr>
        <w:spacing w:after="0"/>
        <w:ind w:left="644"/>
        <w:rPr>
          <w:rFonts w:cs="Times New Roman"/>
        </w:rPr>
      </w:pPr>
      <w:r w:rsidRPr="0031550A">
        <w:rPr>
          <w:rFonts w:cs="Times New Roman"/>
        </w:rPr>
        <w:t>- Należy u</w:t>
      </w:r>
      <w:r w:rsidRPr="0031550A">
        <w:rPr>
          <w:rFonts w:cs="Times New Roman" w:hint="eastAsia"/>
        </w:rPr>
        <w:t>ż</w:t>
      </w:r>
      <w:r w:rsidRPr="0031550A">
        <w:rPr>
          <w:rFonts w:cs="Times New Roman"/>
        </w:rPr>
        <w:t>ywa</w:t>
      </w:r>
      <w:r w:rsidRPr="0031550A">
        <w:rPr>
          <w:rFonts w:cs="Times New Roman" w:hint="eastAsia"/>
        </w:rPr>
        <w:t>ć</w:t>
      </w:r>
      <w:r w:rsidRPr="0031550A">
        <w:rPr>
          <w:rFonts w:cs="Times New Roman"/>
        </w:rPr>
        <w:t xml:space="preserve"> tylko i wyłącznie  sprz</w:t>
      </w:r>
      <w:r w:rsidRPr="0031550A">
        <w:rPr>
          <w:rFonts w:cs="Times New Roman" w:hint="eastAsia"/>
        </w:rPr>
        <w:t>ę</w:t>
      </w:r>
      <w:r w:rsidRPr="0031550A">
        <w:rPr>
          <w:rFonts w:cs="Times New Roman"/>
        </w:rPr>
        <w:t>tu, który jest regularnie serwisowany i jest w dobrym stanie technicznym.</w:t>
      </w:r>
    </w:p>
    <w:p w14:paraId="63C695B2" w14:textId="77777777" w:rsidR="0031550A" w:rsidRPr="0031550A" w:rsidRDefault="0031550A" w:rsidP="008D2686">
      <w:pPr>
        <w:spacing w:after="0"/>
        <w:ind w:left="644"/>
        <w:rPr>
          <w:rFonts w:cs="Times New Roman"/>
        </w:rPr>
      </w:pPr>
      <w:r w:rsidRPr="0031550A">
        <w:rPr>
          <w:rFonts w:cs="Times New Roman"/>
        </w:rPr>
        <w:t>- Należy sprawdzi</w:t>
      </w:r>
      <w:r w:rsidRPr="0031550A">
        <w:rPr>
          <w:rFonts w:cs="Times New Roman" w:hint="eastAsia"/>
        </w:rPr>
        <w:t>ć</w:t>
      </w:r>
      <w:r w:rsidRPr="0031550A">
        <w:rPr>
          <w:rFonts w:cs="Times New Roman"/>
        </w:rPr>
        <w:t xml:space="preserve"> czy zaciski unieruchamiaj</w:t>
      </w:r>
      <w:r w:rsidRPr="0031550A">
        <w:rPr>
          <w:rFonts w:cs="Times New Roman" w:hint="eastAsia"/>
        </w:rPr>
        <w:t>ą</w:t>
      </w:r>
      <w:r w:rsidRPr="0031550A">
        <w:rPr>
          <w:rFonts w:cs="Times New Roman"/>
        </w:rPr>
        <w:t>ce s</w:t>
      </w:r>
      <w:r w:rsidRPr="0031550A">
        <w:rPr>
          <w:rFonts w:cs="Times New Roman" w:hint="eastAsia"/>
        </w:rPr>
        <w:t>ą</w:t>
      </w:r>
      <w:r w:rsidRPr="0031550A">
        <w:rPr>
          <w:rFonts w:cs="Times New Roman"/>
        </w:rPr>
        <w:t xml:space="preserve"> poprawne i czyste. Producenci kształtek udzielaj</w:t>
      </w:r>
      <w:r w:rsidRPr="0031550A">
        <w:rPr>
          <w:rFonts w:cs="Times New Roman" w:hint="eastAsia"/>
        </w:rPr>
        <w:t>ą</w:t>
      </w:r>
      <w:r w:rsidRPr="0031550A">
        <w:rPr>
          <w:rFonts w:cs="Times New Roman"/>
        </w:rPr>
        <w:t xml:space="preserve"> porad dotycz</w:t>
      </w:r>
      <w:r w:rsidRPr="0031550A">
        <w:rPr>
          <w:rFonts w:cs="Times New Roman" w:hint="eastAsia"/>
        </w:rPr>
        <w:t>ą</w:t>
      </w:r>
      <w:r w:rsidRPr="0031550A">
        <w:rPr>
          <w:rFonts w:cs="Times New Roman"/>
        </w:rPr>
        <w:t>cych doboru odpowiednich zacisków.</w:t>
      </w:r>
    </w:p>
    <w:p w14:paraId="6223099A" w14:textId="535E4D41" w:rsidR="0031550A" w:rsidRPr="0031550A" w:rsidRDefault="0031550A" w:rsidP="008D2686">
      <w:pPr>
        <w:spacing w:after="0"/>
        <w:ind w:left="644"/>
        <w:rPr>
          <w:rFonts w:cs="Times New Roman"/>
        </w:rPr>
      </w:pPr>
      <w:r w:rsidRPr="0031550A">
        <w:rPr>
          <w:rFonts w:cs="Times New Roman"/>
        </w:rPr>
        <w:t>- Należy upewnić się czy skrobaki s</w:t>
      </w:r>
      <w:r w:rsidRPr="0031550A">
        <w:rPr>
          <w:rFonts w:cs="Times New Roman" w:hint="eastAsia"/>
        </w:rPr>
        <w:t>ą</w:t>
      </w:r>
      <w:r w:rsidRPr="0031550A">
        <w:rPr>
          <w:rFonts w:cs="Times New Roman"/>
        </w:rPr>
        <w:t xml:space="preserve"> czyste i czy ostrza nie s</w:t>
      </w:r>
      <w:r w:rsidRPr="0031550A">
        <w:rPr>
          <w:rFonts w:cs="Times New Roman" w:hint="eastAsia"/>
        </w:rPr>
        <w:t>ą</w:t>
      </w:r>
      <w:r w:rsidRPr="0031550A">
        <w:rPr>
          <w:rFonts w:cs="Times New Roman"/>
        </w:rPr>
        <w:t xml:space="preserve"> uszkodzone.</w:t>
      </w:r>
    </w:p>
    <w:p w14:paraId="772E904C" w14:textId="77777777" w:rsidR="0031550A" w:rsidRDefault="0031550A" w:rsidP="0031550A">
      <w:pPr>
        <w:ind w:left="644"/>
        <w:rPr>
          <w:rFonts w:cs="Times New Roman"/>
          <w:i/>
          <w:iCs/>
        </w:rPr>
      </w:pPr>
    </w:p>
    <w:p w14:paraId="405C583F" w14:textId="77777777" w:rsidR="002C3E73" w:rsidRDefault="002C3E73" w:rsidP="0031550A">
      <w:pPr>
        <w:ind w:left="644"/>
        <w:rPr>
          <w:rFonts w:cs="Times New Roman"/>
          <w:i/>
          <w:iCs/>
        </w:rPr>
      </w:pPr>
    </w:p>
    <w:p w14:paraId="08265A00" w14:textId="77777777" w:rsidR="002C3E73" w:rsidRDefault="002C3E73" w:rsidP="0031550A">
      <w:pPr>
        <w:ind w:left="644"/>
        <w:rPr>
          <w:rFonts w:cs="Times New Roman"/>
          <w:i/>
          <w:iCs/>
        </w:rPr>
      </w:pPr>
    </w:p>
    <w:p w14:paraId="75344789" w14:textId="0536A86F" w:rsidR="0031550A" w:rsidRPr="0031550A" w:rsidRDefault="0031550A" w:rsidP="0031550A">
      <w:pPr>
        <w:ind w:left="644"/>
        <w:rPr>
          <w:rFonts w:cs="Times New Roman"/>
        </w:rPr>
      </w:pPr>
      <w:r w:rsidRPr="0031550A">
        <w:rPr>
          <w:rFonts w:cs="Times New Roman"/>
        </w:rPr>
        <w:t>ZGRZEWANIE ELEKTROOPOROWE – ZALECENIA</w:t>
      </w:r>
      <w:r w:rsidR="008D2686">
        <w:rPr>
          <w:rFonts w:cs="Times New Roman"/>
        </w:rPr>
        <w:t>:</w:t>
      </w:r>
    </w:p>
    <w:p w14:paraId="780CBE3F" w14:textId="19B98F44" w:rsidR="0031550A" w:rsidRPr="008D2686" w:rsidRDefault="008D2686" w:rsidP="008D2686">
      <w:pPr>
        <w:spacing w:after="0"/>
        <w:ind w:left="644"/>
        <w:rPr>
          <w:rFonts w:cs="Times New Roman"/>
        </w:rPr>
      </w:pPr>
      <w:r>
        <w:rPr>
          <w:rFonts w:cs="Times New Roman"/>
        </w:rPr>
        <w:t xml:space="preserve">- </w:t>
      </w:r>
      <w:r w:rsidR="0031550A" w:rsidRPr="0031550A">
        <w:rPr>
          <w:rFonts w:cs="Times New Roman"/>
        </w:rPr>
        <w:t>W</w:t>
      </w:r>
      <w:r w:rsidR="0031550A" w:rsidRPr="008D2686">
        <w:rPr>
          <w:rFonts w:cs="Times New Roman"/>
        </w:rPr>
        <w:t xml:space="preserve"> przypadku</w:t>
      </w:r>
      <w:r w:rsidR="0031550A" w:rsidRPr="0031550A">
        <w:rPr>
          <w:rFonts w:cs="Times New Roman"/>
        </w:rPr>
        <w:t xml:space="preserve"> warunk</w:t>
      </w:r>
      <w:r w:rsidR="0031550A" w:rsidRPr="008D2686">
        <w:rPr>
          <w:rFonts w:cs="Times New Roman"/>
        </w:rPr>
        <w:t>ów</w:t>
      </w:r>
      <w:r w:rsidR="0031550A" w:rsidRPr="0031550A">
        <w:rPr>
          <w:rFonts w:cs="Times New Roman"/>
        </w:rPr>
        <w:t xml:space="preserve"> wilgotnych lub suchych</w:t>
      </w:r>
      <w:r w:rsidR="0031550A" w:rsidRPr="008D2686">
        <w:rPr>
          <w:rFonts w:cs="Times New Roman"/>
        </w:rPr>
        <w:t xml:space="preserve"> należy</w:t>
      </w:r>
      <w:r w:rsidR="0031550A" w:rsidRPr="0031550A">
        <w:rPr>
          <w:rFonts w:cs="Times New Roman"/>
        </w:rPr>
        <w:t xml:space="preserve"> u</w:t>
      </w:r>
      <w:r w:rsidR="0031550A" w:rsidRPr="0031550A">
        <w:rPr>
          <w:rFonts w:cs="Times New Roman" w:hint="eastAsia"/>
        </w:rPr>
        <w:t>ż</w:t>
      </w:r>
      <w:r w:rsidR="0031550A" w:rsidRPr="0031550A">
        <w:rPr>
          <w:rFonts w:cs="Times New Roman"/>
        </w:rPr>
        <w:t>ywa</w:t>
      </w:r>
      <w:r w:rsidR="0031550A" w:rsidRPr="008D2686">
        <w:rPr>
          <w:rFonts w:cs="Times New Roman"/>
        </w:rPr>
        <w:t>ć</w:t>
      </w:r>
      <w:r w:rsidR="0031550A" w:rsidRPr="0031550A">
        <w:rPr>
          <w:rFonts w:cs="Times New Roman"/>
        </w:rPr>
        <w:t xml:space="preserve"> namiotu </w:t>
      </w:r>
      <w:r w:rsidR="0031550A" w:rsidRPr="008D2686">
        <w:rPr>
          <w:rFonts w:cs="Times New Roman"/>
        </w:rPr>
        <w:t>oraz</w:t>
      </w:r>
      <w:r w:rsidR="0031550A" w:rsidRPr="0031550A">
        <w:rPr>
          <w:rFonts w:cs="Times New Roman"/>
        </w:rPr>
        <w:t xml:space="preserve"> pokryw na ziemi</w:t>
      </w:r>
      <w:r w:rsidR="0031550A" w:rsidRPr="0031550A">
        <w:rPr>
          <w:rFonts w:cs="Times New Roman" w:hint="eastAsia"/>
        </w:rPr>
        <w:t>ę</w:t>
      </w:r>
      <w:r w:rsidR="0031550A" w:rsidRPr="0031550A">
        <w:rPr>
          <w:rFonts w:cs="Times New Roman"/>
        </w:rPr>
        <w:t>.</w:t>
      </w:r>
      <w:r w:rsidR="0031550A" w:rsidRPr="008D2686">
        <w:rPr>
          <w:rFonts w:cs="Times New Roman"/>
        </w:rPr>
        <w:t xml:space="preserve"> </w:t>
      </w:r>
    </w:p>
    <w:p w14:paraId="411FE9A3" w14:textId="3EE79EB0" w:rsidR="0031550A" w:rsidRPr="0031550A" w:rsidRDefault="008D2686" w:rsidP="008D2686">
      <w:pPr>
        <w:spacing w:after="0"/>
        <w:ind w:left="644"/>
        <w:rPr>
          <w:rFonts w:cs="Times New Roman"/>
        </w:rPr>
      </w:pPr>
      <w:r>
        <w:rPr>
          <w:rFonts w:cs="Times New Roman"/>
        </w:rPr>
        <w:t xml:space="preserve">- </w:t>
      </w:r>
      <w:r w:rsidR="0031550A" w:rsidRPr="008D2686">
        <w:rPr>
          <w:rFonts w:cs="Times New Roman"/>
        </w:rPr>
        <w:t>Należy się u</w:t>
      </w:r>
      <w:r w:rsidR="0031550A" w:rsidRPr="0031550A">
        <w:rPr>
          <w:rFonts w:cs="Times New Roman"/>
        </w:rPr>
        <w:t>pewn</w:t>
      </w:r>
      <w:r w:rsidR="0031550A" w:rsidRPr="008D2686">
        <w:rPr>
          <w:rFonts w:cs="Times New Roman"/>
        </w:rPr>
        <w:t>ić</w:t>
      </w:r>
      <w:r w:rsidR="0031550A" w:rsidRPr="0031550A">
        <w:rPr>
          <w:rFonts w:cs="Times New Roman"/>
        </w:rPr>
        <w:t>, czy napi</w:t>
      </w:r>
      <w:r w:rsidR="0031550A" w:rsidRPr="0031550A">
        <w:rPr>
          <w:rFonts w:cs="Times New Roman" w:hint="eastAsia"/>
        </w:rPr>
        <w:t>ę</w:t>
      </w:r>
      <w:r w:rsidR="0031550A" w:rsidRPr="0031550A">
        <w:rPr>
          <w:rFonts w:cs="Times New Roman"/>
        </w:rPr>
        <w:t>cie zasilania zgrzewarki jest kompatybilne z napi</w:t>
      </w:r>
      <w:r w:rsidR="0031550A" w:rsidRPr="0031550A">
        <w:rPr>
          <w:rFonts w:cs="Times New Roman" w:hint="eastAsia"/>
        </w:rPr>
        <w:t>ę</w:t>
      </w:r>
      <w:r w:rsidR="0031550A" w:rsidRPr="0031550A">
        <w:rPr>
          <w:rFonts w:cs="Times New Roman"/>
        </w:rPr>
        <w:t>ciem zasilania</w:t>
      </w:r>
      <w:r w:rsidR="0031550A" w:rsidRPr="008D2686">
        <w:rPr>
          <w:rFonts w:cs="Times New Roman"/>
        </w:rPr>
        <w:t xml:space="preserve"> </w:t>
      </w:r>
      <w:r w:rsidR="0031550A" w:rsidRPr="0031550A">
        <w:rPr>
          <w:rFonts w:cs="Times New Roman"/>
        </w:rPr>
        <w:t>kształtki.</w:t>
      </w:r>
    </w:p>
    <w:p w14:paraId="6952F48B" w14:textId="0FB4EEBA" w:rsidR="0031550A" w:rsidRPr="008D2686" w:rsidRDefault="008D2686" w:rsidP="008D2686">
      <w:pPr>
        <w:spacing w:after="0"/>
        <w:ind w:left="644"/>
        <w:rPr>
          <w:rFonts w:cs="Times New Roman"/>
        </w:rPr>
      </w:pPr>
      <w:r>
        <w:rPr>
          <w:rFonts w:cs="Times New Roman"/>
        </w:rPr>
        <w:t xml:space="preserve">- </w:t>
      </w:r>
      <w:r w:rsidR="0031550A" w:rsidRPr="0031550A">
        <w:rPr>
          <w:rFonts w:cs="Times New Roman"/>
        </w:rPr>
        <w:t xml:space="preserve">Zawsze </w:t>
      </w:r>
      <w:r w:rsidR="0031550A" w:rsidRPr="008D2686">
        <w:rPr>
          <w:rFonts w:cs="Times New Roman"/>
        </w:rPr>
        <w:t>wykorzystywać</w:t>
      </w:r>
      <w:r w:rsidR="0031550A" w:rsidRPr="0031550A">
        <w:rPr>
          <w:rFonts w:cs="Times New Roman"/>
        </w:rPr>
        <w:t xml:space="preserve"> obejm ustawiaj</w:t>
      </w:r>
      <w:r w:rsidR="0031550A" w:rsidRPr="0031550A">
        <w:rPr>
          <w:rFonts w:cs="Times New Roman" w:hint="eastAsia"/>
        </w:rPr>
        <w:t>ą</w:t>
      </w:r>
      <w:r w:rsidR="0031550A" w:rsidRPr="0031550A">
        <w:rPr>
          <w:rFonts w:cs="Times New Roman"/>
        </w:rPr>
        <w:t>cych/unieruchamiaj</w:t>
      </w:r>
      <w:r w:rsidR="0031550A" w:rsidRPr="0031550A">
        <w:rPr>
          <w:rFonts w:cs="Times New Roman" w:hint="eastAsia"/>
        </w:rPr>
        <w:t>ą</w:t>
      </w:r>
      <w:r w:rsidR="0031550A" w:rsidRPr="0031550A">
        <w:rPr>
          <w:rFonts w:cs="Times New Roman"/>
        </w:rPr>
        <w:t>cych.</w:t>
      </w:r>
      <w:r w:rsidR="0031550A" w:rsidRPr="008D2686">
        <w:rPr>
          <w:rFonts w:cs="Times New Roman"/>
        </w:rPr>
        <w:t xml:space="preserve"> </w:t>
      </w:r>
    </w:p>
    <w:p w14:paraId="09D1B445" w14:textId="7BE10651" w:rsidR="0031550A" w:rsidRPr="0031550A" w:rsidRDefault="008D2686" w:rsidP="008D2686">
      <w:pPr>
        <w:spacing w:after="0"/>
        <w:ind w:left="644"/>
        <w:rPr>
          <w:rFonts w:cs="Times New Roman"/>
        </w:rPr>
      </w:pPr>
      <w:r>
        <w:rPr>
          <w:rFonts w:cs="Times New Roman"/>
        </w:rPr>
        <w:t xml:space="preserve">- </w:t>
      </w:r>
      <w:r w:rsidR="0031550A" w:rsidRPr="008D2686">
        <w:rPr>
          <w:rFonts w:cs="Times New Roman"/>
        </w:rPr>
        <w:t>Zawsze należy u</w:t>
      </w:r>
      <w:r w:rsidR="0031550A" w:rsidRPr="0031550A">
        <w:rPr>
          <w:rFonts w:cs="Times New Roman"/>
        </w:rPr>
        <w:t>cin</w:t>
      </w:r>
      <w:r w:rsidR="0031550A" w:rsidRPr="008D2686">
        <w:rPr>
          <w:rFonts w:cs="Times New Roman"/>
        </w:rPr>
        <w:t>ać</w:t>
      </w:r>
      <w:r w:rsidR="0031550A" w:rsidRPr="0031550A">
        <w:rPr>
          <w:rFonts w:cs="Times New Roman"/>
        </w:rPr>
        <w:t xml:space="preserve"> ko</w:t>
      </w:r>
      <w:r w:rsidR="0031550A" w:rsidRPr="0031550A">
        <w:rPr>
          <w:rFonts w:cs="Times New Roman" w:hint="eastAsia"/>
        </w:rPr>
        <w:t>ń</w:t>
      </w:r>
      <w:r w:rsidR="0031550A" w:rsidRPr="0031550A">
        <w:rPr>
          <w:rFonts w:cs="Times New Roman"/>
        </w:rPr>
        <w:t xml:space="preserve">cówki rur prostopadle dla kształtek </w:t>
      </w:r>
      <w:proofErr w:type="spellStart"/>
      <w:r w:rsidR="0031550A" w:rsidRPr="0031550A">
        <w:rPr>
          <w:rFonts w:cs="Times New Roman"/>
        </w:rPr>
        <w:t>mufowych</w:t>
      </w:r>
      <w:proofErr w:type="spellEnd"/>
      <w:r w:rsidR="0031550A" w:rsidRPr="0031550A">
        <w:rPr>
          <w:rFonts w:cs="Times New Roman"/>
        </w:rPr>
        <w:t>.</w:t>
      </w:r>
    </w:p>
    <w:p w14:paraId="4CFD603B" w14:textId="0E6355ED" w:rsidR="0031550A" w:rsidRPr="0031550A" w:rsidRDefault="008D2686" w:rsidP="008D2686">
      <w:pPr>
        <w:spacing w:after="0"/>
        <w:ind w:left="644"/>
        <w:rPr>
          <w:rFonts w:cs="Times New Roman"/>
        </w:rPr>
      </w:pPr>
      <w:r>
        <w:rPr>
          <w:rFonts w:cs="Times New Roman"/>
        </w:rPr>
        <w:t xml:space="preserve">- </w:t>
      </w:r>
      <w:r w:rsidR="0031550A" w:rsidRPr="008D2686">
        <w:rPr>
          <w:rFonts w:cs="Times New Roman"/>
        </w:rPr>
        <w:t>Kompletnie</w:t>
      </w:r>
      <w:r w:rsidR="0031550A" w:rsidRPr="0031550A">
        <w:rPr>
          <w:rFonts w:cs="Times New Roman"/>
        </w:rPr>
        <w:t xml:space="preserve"> oskrob</w:t>
      </w:r>
      <w:r w:rsidR="0031550A" w:rsidRPr="008D2686">
        <w:rPr>
          <w:rFonts w:cs="Times New Roman"/>
        </w:rPr>
        <w:t>ać</w:t>
      </w:r>
      <w:r w:rsidR="0031550A" w:rsidRPr="0031550A">
        <w:rPr>
          <w:rFonts w:cs="Times New Roman"/>
        </w:rPr>
        <w:t xml:space="preserve"> ko</w:t>
      </w:r>
      <w:r w:rsidR="0031550A" w:rsidRPr="0031550A">
        <w:rPr>
          <w:rFonts w:cs="Times New Roman" w:hint="eastAsia"/>
        </w:rPr>
        <w:t>ń</w:t>
      </w:r>
      <w:r w:rsidR="0031550A" w:rsidRPr="0031550A">
        <w:rPr>
          <w:rFonts w:cs="Times New Roman"/>
        </w:rPr>
        <w:t>ce ru</w:t>
      </w:r>
      <w:r w:rsidR="0031550A" w:rsidRPr="008D2686">
        <w:rPr>
          <w:rFonts w:cs="Times New Roman"/>
        </w:rPr>
        <w:t>r</w:t>
      </w:r>
      <w:r w:rsidR="0031550A" w:rsidRPr="0031550A">
        <w:rPr>
          <w:rFonts w:cs="Times New Roman"/>
        </w:rPr>
        <w:t xml:space="preserve"> i/lub powierzchnie kształtek bosych.</w:t>
      </w:r>
    </w:p>
    <w:p w14:paraId="2F61A33F" w14:textId="3310AB3D" w:rsidR="0031550A" w:rsidRPr="0031550A" w:rsidRDefault="008D2686" w:rsidP="008D2686">
      <w:pPr>
        <w:spacing w:after="0"/>
        <w:ind w:left="644"/>
        <w:rPr>
          <w:rFonts w:cs="Times New Roman"/>
        </w:rPr>
      </w:pPr>
      <w:r>
        <w:rPr>
          <w:rFonts w:cs="Times New Roman"/>
        </w:rPr>
        <w:t xml:space="preserve">- </w:t>
      </w:r>
      <w:r w:rsidRPr="008D2686">
        <w:rPr>
          <w:rFonts w:cs="Times New Roman"/>
        </w:rPr>
        <w:t>Należy u</w:t>
      </w:r>
      <w:r w:rsidR="0031550A" w:rsidRPr="0031550A">
        <w:rPr>
          <w:rFonts w:cs="Times New Roman"/>
        </w:rPr>
        <w:t>trzym</w:t>
      </w:r>
      <w:r w:rsidRPr="008D2686">
        <w:rPr>
          <w:rFonts w:cs="Times New Roman"/>
        </w:rPr>
        <w:t>ywać</w:t>
      </w:r>
      <w:r w:rsidR="0031550A" w:rsidRPr="0031550A">
        <w:rPr>
          <w:rFonts w:cs="Times New Roman"/>
        </w:rPr>
        <w:t xml:space="preserve"> w czysto</w:t>
      </w:r>
      <w:r w:rsidR="0031550A" w:rsidRPr="0031550A">
        <w:rPr>
          <w:rFonts w:cs="Times New Roman" w:hint="eastAsia"/>
        </w:rPr>
        <w:t>ś</w:t>
      </w:r>
      <w:r w:rsidR="0031550A" w:rsidRPr="0031550A">
        <w:rPr>
          <w:rFonts w:cs="Times New Roman"/>
        </w:rPr>
        <w:t>ci powierzchni</w:t>
      </w:r>
      <w:r w:rsidR="0031550A" w:rsidRPr="0031550A">
        <w:rPr>
          <w:rFonts w:cs="Times New Roman" w:hint="eastAsia"/>
        </w:rPr>
        <w:t>ę</w:t>
      </w:r>
      <w:r w:rsidR="0031550A" w:rsidRPr="0031550A">
        <w:rPr>
          <w:rFonts w:cs="Times New Roman"/>
        </w:rPr>
        <w:t xml:space="preserve"> oskrobanej rury, kształtki bosej i kształtki</w:t>
      </w:r>
    </w:p>
    <w:p w14:paraId="4FC0810D" w14:textId="77777777" w:rsidR="0031550A" w:rsidRPr="0031550A" w:rsidRDefault="0031550A" w:rsidP="008D2686">
      <w:pPr>
        <w:spacing w:after="0"/>
        <w:ind w:left="644"/>
        <w:rPr>
          <w:rFonts w:cs="Times New Roman"/>
        </w:rPr>
      </w:pPr>
      <w:r w:rsidRPr="0031550A">
        <w:rPr>
          <w:rFonts w:cs="Times New Roman"/>
        </w:rPr>
        <w:t>elektrooporowej.</w:t>
      </w:r>
    </w:p>
    <w:p w14:paraId="2723AF68" w14:textId="2FE8681F" w:rsidR="0031550A" w:rsidRPr="0031550A" w:rsidRDefault="008D2686" w:rsidP="008D2686">
      <w:pPr>
        <w:spacing w:after="0"/>
        <w:ind w:left="644"/>
        <w:rPr>
          <w:rFonts w:cs="Times New Roman"/>
        </w:rPr>
      </w:pPr>
      <w:r>
        <w:rPr>
          <w:rFonts w:cs="Times New Roman"/>
        </w:rPr>
        <w:t xml:space="preserve">- </w:t>
      </w:r>
      <w:r w:rsidRPr="008D2686">
        <w:rPr>
          <w:rFonts w:cs="Times New Roman"/>
        </w:rPr>
        <w:t>Należy się u</w:t>
      </w:r>
      <w:r w:rsidR="0031550A" w:rsidRPr="0031550A">
        <w:rPr>
          <w:rFonts w:cs="Times New Roman"/>
        </w:rPr>
        <w:t>pewni</w:t>
      </w:r>
      <w:r w:rsidRPr="008D2686">
        <w:rPr>
          <w:rFonts w:cs="Times New Roman"/>
        </w:rPr>
        <w:t>ć</w:t>
      </w:r>
      <w:r w:rsidR="0031550A" w:rsidRPr="0031550A">
        <w:rPr>
          <w:rFonts w:cs="Times New Roman"/>
        </w:rPr>
        <w:t>, czy przestrzegane s</w:t>
      </w:r>
      <w:r w:rsidR="0031550A" w:rsidRPr="0031550A">
        <w:rPr>
          <w:rFonts w:cs="Times New Roman" w:hint="eastAsia"/>
        </w:rPr>
        <w:t>ą</w:t>
      </w:r>
      <w:r w:rsidR="0031550A" w:rsidRPr="0031550A">
        <w:rPr>
          <w:rFonts w:cs="Times New Roman"/>
        </w:rPr>
        <w:t xml:space="preserve"> czasy zgrzewania i stygni</w:t>
      </w:r>
      <w:r w:rsidR="0031550A" w:rsidRPr="0031550A">
        <w:rPr>
          <w:rFonts w:cs="Times New Roman" w:hint="eastAsia"/>
        </w:rPr>
        <w:t>ę</w:t>
      </w:r>
      <w:r w:rsidR="0031550A" w:rsidRPr="0031550A">
        <w:rPr>
          <w:rFonts w:cs="Times New Roman"/>
        </w:rPr>
        <w:t>cia.</w:t>
      </w:r>
    </w:p>
    <w:p w14:paraId="1F0D00E6" w14:textId="54733783" w:rsidR="0031550A" w:rsidRPr="008D2686" w:rsidRDefault="008D2686" w:rsidP="008D2686">
      <w:pPr>
        <w:spacing w:after="0"/>
        <w:ind w:left="644"/>
        <w:rPr>
          <w:rFonts w:cs="Times New Roman"/>
        </w:rPr>
      </w:pPr>
      <w:r>
        <w:rPr>
          <w:rFonts w:cs="Times New Roman"/>
        </w:rPr>
        <w:t xml:space="preserve">- </w:t>
      </w:r>
      <w:r w:rsidR="0031550A" w:rsidRPr="0031550A">
        <w:rPr>
          <w:rFonts w:cs="Times New Roman"/>
        </w:rPr>
        <w:t>Niezwłocznie po oskrobaniu złó</w:t>
      </w:r>
      <w:r w:rsidR="0031550A" w:rsidRPr="0031550A">
        <w:rPr>
          <w:rFonts w:cs="Times New Roman" w:hint="eastAsia"/>
        </w:rPr>
        <w:t>ż</w:t>
      </w:r>
      <w:r w:rsidR="0031550A" w:rsidRPr="0031550A">
        <w:rPr>
          <w:rFonts w:cs="Times New Roman"/>
        </w:rPr>
        <w:t xml:space="preserve"> i zgrzewaj poł</w:t>
      </w:r>
      <w:r w:rsidR="0031550A" w:rsidRPr="0031550A">
        <w:rPr>
          <w:rFonts w:cs="Times New Roman" w:hint="eastAsia"/>
        </w:rPr>
        <w:t>ą</w:t>
      </w:r>
      <w:r w:rsidR="0031550A" w:rsidRPr="0031550A">
        <w:rPr>
          <w:rFonts w:cs="Times New Roman"/>
        </w:rPr>
        <w:t>czenie.</w:t>
      </w:r>
    </w:p>
    <w:p w14:paraId="61AD8CF8" w14:textId="77777777" w:rsidR="008D2686" w:rsidRPr="0031550A" w:rsidRDefault="008D2686" w:rsidP="008D2686">
      <w:pPr>
        <w:spacing w:after="0"/>
        <w:ind w:left="644"/>
        <w:rPr>
          <w:rFonts w:cs="Times New Roman"/>
        </w:rPr>
      </w:pPr>
    </w:p>
    <w:p w14:paraId="50E84268" w14:textId="77777777" w:rsidR="0031550A" w:rsidRPr="0031550A" w:rsidRDefault="0031550A" w:rsidP="008D2686">
      <w:pPr>
        <w:spacing w:after="0"/>
        <w:ind w:left="644"/>
        <w:rPr>
          <w:rFonts w:cs="Times New Roman"/>
        </w:rPr>
      </w:pPr>
      <w:r w:rsidRPr="0031550A">
        <w:rPr>
          <w:rFonts w:cs="Times New Roman"/>
        </w:rPr>
        <w:t>ZGRZEWANIE ELEKTROOPOROWE - OSTRZE</w:t>
      </w:r>
      <w:r w:rsidRPr="0031550A">
        <w:rPr>
          <w:rFonts w:cs="Times New Roman" w:hint="eastAsia"/>
        </w:rPr>
        <w:t>Ż</w:t>
      </w:r>
      <w:r w:rsidRPr="0031550A">
        <w:rPr>
          <w:rFonts w:cs="Times New Roman"/>
        </w:rPr>
        <w:t>ENIA</w:t>
      </w:r>
    </w:p>
    <w:p w14:paraId="79487B3A" w14:textId="3045B6BD" w:rsidR="0031550A" w:rsidRPr="0031550A" w:rsidRDefault="008D2686" w:rsidP="008D2686">
      <w:pPr>
        <w:spacing w:after="0"/>
        <w:ind w:left="644"/>
        <w:rPr>
          <w:rFonts w:cs="Times New Roman"/>
        </w:rPr>
      </w:pPr>
      <w:r>
        <w:rPr>
          <w:rFonts w:cs="Times New Roman"/>
        </w:rPr>
        <w:t xml:space="preserve">- </w:t>
      </w:r>
      <w:r w:rsidR="0031550A" w:rsidRPr="0031550A">
        <w:rPr>
          <w:rFonts w:cs="Times New Roman"/>
        </w:rPr>
        <w:t>Nie</w:t>
      </w:r>
      <w:r w:rsidRPr="008D2686">
        <w:rPr>
          <w:rFonts w:cs="Times New Roman"/>
        </w:rPr>
        <w:t xml:space="preserve"> należy </w:t>
      </w:r>
      <w:r w:rsidR="0031550A" w:rsidRPr="0031550A">
        <w:rPr>
          <w:rFonts w:cs="Times New Roman"/>
        </w:rPr>
        <w:t>rozpoczyn</w:t>
      </w:r>
      <w:r w:rsidRPr="008D2686">
        <w:rPr>
          <w:rFonts w:cs="Times New Roman"/>
        </w:rPr>
        <w:t>ać</w:t>
      </w:r>
      <w:r w:rsidR="0031550A" w:rsidRPr="0031550A">
        <w:rPr>
          <w:rFonts w:cs="Times New Roman"/>
        </w:rPr>
        <w:t xml:space="preserve"> procesu ł</w:t>
      </w:r>
      <w:r w:rsidR="0031550A" w:rsidRPr="0031550A">
        <w:rPr>
          <w:rFonts w:cs="Times New Roman" w:hint="eastAsia"/>
        </w:rPr>
        <w:t>ą</w:t>
      </w:r>
      <w:r w:rsidR="0031550A" w:rsidRPr="0031550A">
        <w:rPr>
          <w:rFonts w:cs="Times New Roman"/>
        </w:rPr>
        <w:t>czenia, je</w:t>
      </w:r>
      <w:r w:rsidR="0031550A" w:rsidRPr="0031550A">
        <w:rPr>
          <w:rFonts w:cs="Times New Roman" w:hint="eastAsia"/>
        </w:rPr>
        <w:t>ś</w:t>
      </w:r>
      <w:r w:rsidR="0031550A" w:rsidRPr="0031550A">
        <w:rPr>
          <w:rFonts w:cs="Times New Roman"/>
        </w:rPr>
        <w:t>li nie jeste</w:t>
      </w:r>
      <w:r w:rsidR="0031550A" w:rsidRPr="0031550A">
        <w:rPr>
          <w:rFonts w:cs="Times New Roman" w:hint="eastAsia"/>
        </w:rPr>
        <w:t>ś</w:t>
      </w:r>
      <w:r w:rsidR="0031550A" w:rsidRPr="0031550A">
        <w:rPr>
          <w:rFonts w:cs="Times New Roman"/>
        </w:rPr>
        <w:t xml:space="preserve"> w stanie go </w:t>
      </w:r>
      <w:r w:rsidRPr="008D2686">
        <w:rPr>
          <w:rFonts w:cs="Times New Roman"/>
        </w:rPr>
        <w:t>za</w:t>
      </w:r>
      <w:r w:rsidR="0031550A" w:rsidRPr="0031550A">
        <w:rPr>
          <w:rFonts w:cs="Times New Roman"/>
        </w:rPr>
        <w:t>ko</w:t>
      </w:r>
      <w:r w:rsidR="0031550A" w:rsidRPr="0031550A">
        <w:rPr>
          <w:rFonts w:cs="Times New Roman" w:hint="eastAsia"/>
        </w:rPr>
        <w:t>ń</w:t>
      </w:r>
      <w:r w:rsidR="0031550A" w:rsidRPr="0031550A">
        <w:rPr>
          <w:rFonts w:cs="Times New Roman"/>
        </w:rPr>
        <w:t>czy</w:t>
      </w:r>
      <w:r w:rsidR="0031550A" w:rsidRPr="0031550A">
        <w:rPr>
          <w:rFonts w:cs="Times New Roman" w:hint="eastAsia"/>
        </w:rPr>
        <w:t>ć</w:t>
      </w:r>
      <w:r w:rsidR="0031550A" w:rsidRPr="0031550A">
        <w:rPr>
          <w:rFonts w:cs="Times New Roman"/>
        </w:rPr>
        <w:t xml:space="preserve"> w jednym</w:t>
      </w:r>
    </w:p>
    <w:p w14:paraId="6CAC4C0A" w14:textId="77777777" w:rsidR="0031550A" w:rsidRPr="0031550A" w:rsidRDefault="0031550A" w:rsidP="008D2686">
      <w:pPr>
        <w:spacing w:after="0"/>
        <w:ind w:left="644"/>
        <w:rPr>
          <w:rFonts w:cs="Times New Roman"/>
        </w:rPr>
      </w:pPr>
      <w:r w:rsidRPr="0031550A">
        <w:rPr>
          <w:rFonts w:cs="Times New Roman"/>
        </w:rPr>
        <w:t>cyklu.</w:t>
      </w:r>
    </w:p>
    <w:p w14:paraId="28EE1219" w14:textId="3CF64AD6" w:rsidR="0031550A" w:rsidRPr="0031550A" w:rsidRDefault="008D2686" w:rsidP="008D2686">
      <w:pPr>
        <w:spacing w:after="0"/>
        <w:ind w:left="644"/>
        <w:rPr>
          <w:rFonts w:cs="Times New Roman"/>
        </w:rPr>
      </w:pPr>
      <w:r>
        <w:rPr>
          <w:rFonts w:cs="Times New Roman"/>
        </w:rPr>
        <w:t xml:space="preserve">- </w:t>
      </w:r>
      <w:r w:rsidR="0031550A" w:rsidRPr="0031550A">
        <w:rPr>
          <w:rFonts w:cs="Times New Roman"/>
        </w:rPr>
        <w:t xml:space="preserve">Nie </w:t>
      </w:r>
      <w:r w:rsidRPr="008D2686">
        <w:rPr>
          <w:rFonts w:cs="Times New Roman"/>
        </w:rPr>
        <w:t xml:space="preserve">wolno </w:t>
      </w:r>
      <w:r w:rsidR="0031550A" w:rsidRPr="0031550A">
        <w:rPr>
          <w:rFonts w:cs="Times New Roman"/>
        </w:rPr>
        <w:t>pozostawia</w:t>
      </w:r>
      <w:r w:rsidRPr="008D2686">
        <w:rPr>
          <w:rFonts w:cs="Times New Roman"/>
        </w:rPr>
        <w:t>ć</w:t>
      </w:r>
      <w:r w:rsidR="0031550A" w:rsidRPr="0031550A">
        <w:rPr>
          <w:rFonts w:cs="Times New Roman"/>
        </w:rPr>
        <w:t xml:space="preserve"> kształtki bez opakowania.</w:t>
      </w:r>
    </w:p>
    <w:p w14:paraId="5039034D" w14:textId="0E6C9264" w:rsidR="0031550A" w:rsidRPr="0031550A" w:rsidRDefault="008D2686" w:rsidP="008D2686">
      <w:pPr>
        <w:spacing w:after="0"/>
        <w:ind w:left="644"/>
        <w:rPr>
          <w:rFonts w:cs="Times New Roman"/>
        </w:rPr>
      </w:pPr>
      <w:r>
        <w:rPr>
          <w:rFonts w:cs="Times New Roman"/>
        </w:rPr>
        <w:t xml:space="preserve">- </w:t>
      </w:r>
      <w:r w:rsidR="0031550A" w:rsidRPr="0031550A">
        <w:rPr>
          <w:rFonts w:cs="Times New Roman"/>
        </w:rPr>
        <w:t>Nie</w:t>
      </w:r>
      <w:r w:rsidRPr="008D2686">
        <w:rPr>
          <w:rFonts w:cs="Times New Roman"/>
        </w:rPr>
        <w:t xml:space="preserve"> dopuszcza się</w:t>
      </w:r>
      <w:r w:rsidR="0031550A" w:rsidRPr="0031550A">
        <w:rPr>
          <w:rFonts w:cs="Times New Roman"/>
        </w:rPr>
        <w:t xml:space="preserve"> u</w:t>
      </w:r>
      <w:r w:rsidR="0031550A" w:rsidRPr="0031550A">
        <w:rPr>
          <w:rFonts w:cs="Times New Roman" w:hint="eastAsia"/>
        </w:rPr>
        <w:t>ż</w:t>
      </w:r>
      <w:r w:rsidR="0031550A" w:rsidRPr="0031550A">
        <w:rPr>
          <w:rFonts w:cs="Times New Roman"/>
        </w:rPr>
        <w:t>ywa</w:t>
      </w:r>
      <w:r w:rsidRPr="008D2686">
        <w:rPr>
          <w:rFonts w:cs="Times New Roman"/>
        </w:rPr>
        <w:t>nia</w:t>
      </w:r>
      <w:r w:rsidR="0031550A" w:rsidRPr="0031550A">
        <w:rPr>
          <w:rFonts w:cs="Times New Roman"/>
        </w:rPr>
        <w:t xml:space="preserve"> brudnych kształtek.</w:t>
      </w:r>
    </w:p>
    <w:p w14:paraId="637AA64F" w14:textId="775FBAF9" w:rsidR="0031550A" w:rsidRPr="0031550A" w:rsidRDefault="008D2686" w:rsidP="008D2686">
      <w:pPr>
        <w:spacing w:after="0"/>
        <w:ind w:left="644"/>
        <w:rPr>
          <w:rFonts w:cs="Times New Roman"/>
        </w:rPr>
      </w:pPr>
      <w:r>
        <w:rPr>
          <w:rFonts w:cs="Times New Roman"/>
        </w:rPr>
        <w:t xml:space="preserve">- </w:t>
      </w:r>
      <w:r w:rsidR="0031550A" w:rsidRPr="0031550A">
        <w:rPr>
          <w:rFonts w:cs="Times New Roman"/>
        </w:rPr>
        <w:t xml:space="preserve">Nie </w:t>
      </w:r>
      <w:r w:rsidRPr="008D2686">
        <w:rPr>
          <w:rFonts w:cs="Times New Roman"/>
        </w:rPr>
        <w:t xml:space="preserve">wolno </w:t>
      </w:r>
      <w:r w:rsidR="0031550A" w:rsidRPr="0031550A">
        <w:rPr>
          <w:rFonts w:cs="Times New Roman"/>
        </w:rPr>
        <w:t>dotyka</w:t>
      </w:r>
      <w:r w:rsidRPr="008D2686">
        <w:rPr>
          <w:rFonts w:cs="Times New Roman"/>
        </w:rPr>
        <w:t>ć</w:t>
      </w:r>
      <w:r w:rsidR="0031550A" w:rsidRPr="0031550A">
        <w:rPr>
          <w:rFonts w:cs="Times New Roman"/>
        </w:rPr>
        <w:t xml:space="preserve"> powierzchni przygotowanej rury i obszaru zgrzewania.</w:t>
      </w:r>
    </w:p>
    <w:p w14:paraId="734B14A4" w14:textId="1FBFCB0B" w:rsidR="0031550A" w:rsidRPr="0031550A" w:rsidRDefault="008D2686" w:rsidP="008D2686">
      <w:pPr>
        <w:spacing w:after="0"/>
        <w:ind w:left="644"/>
        <w:rPr>
          <w:rFonts w:cs="Times New Roman"/>
        </w:rPr>
      </w:pPr>
      <w:r>
        <w:rPr>
          <w:rFonts w:cs="Times New Roman"/>
        </w:rPr>
        <w:t xml:space="preserve">- </w:t>
      </w:r>
      <w:r w:rsidR="0031550A" w:rsidRPr="0031550A">
        <w:rPr>
          <w:rFonts w:cs="Times New Roman"/>
        </w:rPr>
        <w:t xml:space="preserve">Nie </w:t>
      </w:r>
      <w:r w:rsidRPr="008D2686">
        <w:rPr>
          <w:rFonts w:cs="Times New Roman"/>
        </w:rPr>
        <w:t>można dopuścić</w:t>
      </w:r>
      <w:r w:rsidR="0031550A" w:rsidRPr="0031550A">
        <w:rPr>
          <w:rFonts w:cs="Times New Roman"/>
        </w:rPr>
        <w:t xml:space="preserve"> do zawilgocenia zestawu ł</w:t>
      </w:r>
      <w:r w:rsidR="0031550A" w:rsidRPr="0031550A">
        <w:rPr>
          <w:rFonts w:cs="Times New Roman" w:hint="eastAsia"/>
        </w:rPr>
        <w:t>ą</w:t>
      </w:r>
      <w:r w:rsidR="0031550A" w:rsidRPr="0031550A">
        <w:rPr>
          <w:rFonts w:cs="Times New Roman"/>
        </w:rPr>
        <w:t>czonych elementów przed ł</w:t>
      </w:r>
      <w:r w:rsidR="0031550A" w:rsidRPr="0031550A">
        <w:rPr>
          <w:rFonts w:cs="Times New Roman" w:hint="eastAsia"/>
        </w:rPr>
        <w:t>ą</w:t>
      </w:r>
      <w:r w:rsidR="0031550A" w:rsidRPr="0031550A">
        <w:rPr>
          <w:rFonts w:cs="Times New Roman"/>
        </w:rPr>
        <w:t>czeniem.</w:t>
      </w:r>
    </w:p>
    <w:p w14:paraId="2263BFA8" w14:textId="0C4E4824" w:rsidR="0031550A" w:rsidRPr="0031550A" w:rsidRDefault="008D2686" w:rsidP="008D2686">
      <w:pPr>
        <w:spacing w:after="0"/>
        <w:ind w:left="644"/>
        <w:rPr>
          <w:rFonts w:cs="Times New Roman"/>
        </w:rPr>
      </w:pPr>
      <w:r>
        <w:rPr>
          <w:rFonts w:cs="Times New Roman"/>
        </w:rPr>
        <w:t xml:space="preserve">- </w:t>
      </w:r>
      <w:r w:rsidR="0031550A" w:rsidRPr="0031550A">
        <w:rPr>
          <w:rFonts w:cs="Times New Roman"/>
        </w:rPr>
        <w:t xml:space="preserve">Nie </w:t>
      </w:r>
      <w:r w:rsidRPr="008D2686">
        <w:rPr>
          <w:rFonts w:cs="Times New Roman"/>
        </w:rPr>
        <w:t>dopuszcza się dotykania</w:t>
      </w:r>
      <w:r w:rsidR="0031550A" w:rsidRPr="0031550A">
        <w:rPr>
          <w:rFonts w:cs="Times New Roman"/>
        </w:rPr>
        <w:t xml:space="preserve"> wska</w:t>
      </w:r>
      <w:r w:rsidR="0031550A" w:rsidRPr="0031550A">
        <w:rPr>
          <w:rFonts w:cs="Times New Roman" w:hint="eastAsia"/>
        </w:rPr>
        <w:t>ź</w:t>
      </w:r>
      <w:r w:rsidR="0031550A" w:rsidRPr="0031550A">
        <w:rPr>
          <w:rFonts w:cs="Times New Roman"/>
        </w:rPr>
        <w:t xml:space="preserve">ników zgrzewania podczas cyklu </w:t>
      </w:r>
    </w:p>
    <w:p w14:paraId="67BC4F0B" w14:textId="4D64B370" w:rsidR="0031550A" w:rsidRPr="0031550A" w:rsidRDefault="008D2686" w:rsidP="008D2686">
      <w:pPr>
        <w:spacing w:after="0"/>
        <w:ind w:left="644"/>
        <w:rPr>
          <w:rFonts w:cs="Times New Roman"/>
        </w:rPr>
      </w:pPr>
      <w:r>
        <w:rPr>
          <w:rFonts w:cs="Times New Roman"/>
        </w:rPr>
        <w:t xml:space="preserve">- </w:t>
      </w:r>
      <w:r w:rsidR="0031550A" w:rsidRPr="0031550A">
        <w:rPr>
          <w:rFonts w:cs="Times New Roman"/>
        </w:rPr>
        <w:t>Nie</w:t>
      </w:r>
      <w:r w:rsidRPr="008D2686">
        <w:rPr>
          <w:rFonts w:cs="Times New Roman"/>
        </w:rPr>
        <w:t xml:space="preserve"> dopuszcza się </w:t>
      </w:r>
      <w:r w:rsidR="0031550A" w:rsidRPr="0031550A">
        <w:rPr>
          <w:rFonts w:cs="Times New Roman"/>
        </w:rPr>
        <w:t xml:space="preserve"> wyjm</w:t>
      </w:r>
      <w:r w:rsidRPr="008D2686">
        <w:rPr>
          <w:rFonts w:cs="Times New Roman"/>
        </w:rPr>
        <w:t>owania</w:t>
      </w:r>
      <w:r w:rsidR="0031550A" w:rsidRPr="0031550A">
        <w:rPr>
          <w:rFonts w:cs="Times New Roman"/>
        </w:rPr>
        <w:t xml:space="preserve"> poł</w:t>
      </w:r>
      <w:r w:rsidR="0031550A" w:rsidRPr="0031550A">
        <w:rPr>
          <w:rFonts w:cs="Times New Roman" w:hint="eastAsia"/>
        </w:rPr>
        <w:t>ą</w:t>
      </w:r>
      <w:r w:rsidR="0031550A" w:rsidRPr="0031550A">
        <w:rPr>
          <w:rFonts w:cs="Times New Roman"/>
        </w:rPr>
        <w:t>czenia z obejm przed upłyni</w:t>
      </w:r>
      <w:r w:rsidR="0031550A" w:rsidRPr="0031550A">
        <w:rPr>
          <w:rFonts w:cs="Times New Roman" w:hint="eastAsia"/>
        </w:rPr>
        <w:t>ę</w:t>
      </w:r>
      <w:r w:rsidR="0031550A" w:rsidRPr="0031550A">
        <w:rPr>
          <w:rFonts w:cs="Times New Roman"/>
        </w:rPr>
        <w:t>ciem czasu stygni</w:t>
      </w:r>
      <w:r w:rsidR="0031550A" w:rsidRPr="0031550A">
        <w:rPr>
          <w:rFonts w:cs="Times New Roman" w:hint="eastAsia"/>
        </w:rPr>
        <w:t>ę</w:t>
      </w:r>
      <w:r w:rsidR="0031550A" w:rsidRPr="0031550A">
        <w:rPr>
          <w:rFonts w:cs="Times New Roman"/>
        </w:rPr>
        <w:t>cia.</w:t>
      </w:r>
    </w:p>
    <w:p w14:paraId="2FA01EE3" w14:textId="77777777" w:rsidR="008D2686" w:rsidRDefault="008D2686" w:rsidP="0031550A">
      <w:pPr>
        <w:ind w:left="644"/>
        <w:rPr>
          <w:rFonts w:cs="Times New Roman"/>
          <w:i/>
          <w:iCs/>
        </w:rPr>
      </w:pPr>
    </w:p>
    <w:p w14:paraId="3E314FFC" w14:textId="2972AE94" w:rsidR="0031550A" w:rsidRPr="0031550A" w:rsidRDefault="0031550A" w:rsidP="008D2686">
      <w:pPr>
        <w:spacing w:after="0"/>
        <w:ind w:left="644"/>
        <w:rPr>
          <w:rFonts w:cs="Times New Roman"/>
        </w:rPr>
      </w:pPr>
      <w:r w:rsidRPr="0031550A">
        <w:rPr>
          <w:rFonts w:cs="Times New Roman"/>
        </w:rPr>
        <w:t>SPRAWDZENIE JAKO</w:t>
      </w:r>
      <w:r w:rsidRPr="0031550A">
        <w:rPr>
          <w:rFonts w:cs="Times New Roman" w:hint="eastAsia"/>
        </w:rPr>
        <w:t>Ś</w:t>
      </w:r>
      <w:r w:rsidRPr="0031550A">
        <w:rPr>
          <w:rFonts w:cs="Times New Roman"/>
        </w:rPr>
        <w:t>CI POŁ</w:t>
      </w:r>
      <w:r w:rsidRPr="0031550A">
        <w:rPr>
          <w:rFonts w:cs="Times New Roman" w:hint="eastAsia"/>
        </w:rPr>
        <w:t>Ą</w:t>
      </w:r>
      <w:r w:rsidRPr="0031550A">
        <w:rPr>
          <w:rFonts w:cs="Times New Roman"/>
        </w:rPr>
        <w:t>CZENIA</w:t>
      </w:r>
    </w:p>
    <w:p w14:paraId="04D63B1C" w14:textId="3B4B3DFC" w:rsidR="0031550A" w:rsidRPr="0031550A" w:rsidRDefault="008D2686" w:rsidP="008D2686">
      <w:pPr>
        <w:spacing w:after="0"/>
        <w:ind w:left="644"/>
        <w:rPr>
          <w:rFonts w:cs="Times New Roman"/>
        </w:rPr>
      </w:pPr>
      <w:r>
        <w:rPr>
          <w:rFonts w:cs="Times New Roman"/>
        </w:rPr>
        <w:t xml:space="preserve">- </w:t>
      </w:r>
      <w:r w:rsidRPr="008D2686">
        <w:rPr>
          <w:rFonts w:cs="Times New Roman"/>
        </w:rPr>
        <w:t>Należy s</w:t>
      </w:r>
      <w:r w:rsidR="0031550A" w:rsidRPr="0031550A">
        <w:rPr>
          <w:rFonts w:cs="Times New Roman"/>
        </w:rPr>
        <w:t>prawd</w:t>
      </w:r>
      <w:r w:rsidRPr="008D2686">
        <w:rPr>
          <w:rFonts w:cs="Times New Roman"/>
        </w:rPr>
        <w:t>zić</w:t>
      </w:r>
      <w:r w:rsidR="0031550A" w:rsidRPr="0031550A">
        <w:rPr>
          <w:rFonts w:cs="Times New Roman"/>
        </w:rPr>
        <w:t>, czy wzrosły wska</w:t>
      </w:r>
      <w:r w:rsidR="0031550A" w:rsidRPr="0031550A">
        <w:rPr>
          <w:rFonts w:cs="Times New Roman" w:hint="eastAsia"/>
        </w:rPr>
        <w:t>ź</w:t>
      </w:r>
      <w:r w:rsidR="0031550A" w:rsidRPr="0031550A">
        <w:rPr>
          <w:rFonts w:cs="Times New Roman"/>
        </w:rPr>
        <w:t>niki zgrzewania, (je</w:t>
      </w:r>
      <w:r w:rsidR="0031550A" w:rsidRPr="0031550A">
        <w:rPr>
          <w:rFonts w:cs="Times New Roman" w:hint="eastAsia"/>
        </w:rPr>
        <w:t>ż</w:t>
      </w:r>
      <w:r w:rsidR="0031550A" w:rsidRPr="0031550A">
        <w:rPr>
          <w:rFonts w:cs="Times New Roman"/>
        </w:rPr>
        <w:t>eli istniej</w:t>
      </w:r>
      <w:r w:rsidR="0031550A" w:rsidRPr="0031550A">
        <w:rPr>
          <w:rFonts w:cs="Times New Roman" w:hint="eastAsia"/>
        </w:rPr>
        <w:t>ą</w:t>
      </w:r>
      <w:r w:rsidR="0031550A" w:rsidRPr="0031550A">
        <w:rPr>
          <w:rFonts w:cs="Times New Roman"/>
        </w:rPr>
        <w:t xml:space="preserve"> na kształtce).</w:t>
      </w:r>
    </w:p>
    <w:p w14:paraId="29A65C5E" w14:textId="05DEFAD2" w:rsidR="0031550A" w:rsidRPr="0031550A" w:rsidRDefault="008D2686" w:rsidP="008D2686">
      <w:pPr>
        <w:spacing w:after="0"/>
        <w:ind w:left="644"/>
        <w:rPr>
          <w:rFonts w:cs="Times New Roman"/>
        </w:rPr>
      </w:pPr>
      <w:r>
        <w:rPr>
          <w:rFonts w:cs="Times New Roman"/>
        </w:rPr>
        <w:t xml:space="preserve">- </w:t>
      </w:r>
      <w:r w:rsidRPr="008D2686">
        <w:rPr>
          <w:rFonts w:cs="Times New Roman"/>
        </w:rPr>
        <w:t>Należy s</w:t>
      </w:r>
      <w:r w:rsidR="0031550A" w:rsidRPr="0031550A">
        <w:rPr>
          <w:rFonts w:cs="Times New Roman"/>
        </w:rPr>
        <w:t>prawd</w:t>
      </w:r>
      <w:r w:rsidRPr="008D2686">
        <w:rPr>
          <w:rFonts w:cs="Times New Roman"/>
        </w:rPr>
        <w:t>zić</w:t>
      </w:r>
      <w:r w:rsidR="0031550A" w:rsidRPr="0031550A">
        <w:rPr>
          <w:rFonts w:cs="Times New Roman"/>
        </w:rPr>
        <w:t>, czy roztopiony materiał lub druty nie wypłyn</w:t>
      </w:r>
      <w:r w:rsidR="0031550A" w:rsidRPr="0031550A">
        <w:rPr>
          <w:rFonts w:cs="Times New Roman" w:hint="eastAsia"/>
        </w:rPr>
        <w:t>ę</w:t>
      </w:r>
      <w:r w:rsidR="0031550A" w:rsidRPr="0031550A">
        <w:rPr>
          <w:rFonts w:cs="Times New Roman"/>
        </w:rPr>
        <w:t>ły z kształtki</w:t>
      </w:r>
    </w:p>
    <w:p w14:paraId="6E3248A7" w14:textId="46D215AE" w:rsidR="0031550A" w:rsidRPr="0031550A" w:rsidRDefault="008D2686" w:rsidP="008D2686">
      <w:pPr>
        <w:spacing w:after="0"/>
        <w:ind w:left="644"/>
        <w:rPr>
          <w:rFonts w:cs="Times New Roman"/>
        </w:rPr>
      </w:pPr>
      <w:r>
        <w:rPr>
          <w:rFonts w:cs="Times New Roman"/>
        </w:rPr>
        <w:t xml:space="preserve">- </w:t>
      </w:r>
      <w:r w:rsidRPr="008D2686">
        <w:rPr>
          <w:rFonts w:cs="Times New Roman"/>
        </w:rPr>
        <w:t>Należy s</w:t>
      </w:r>
      <w:r w:rsidRPr="0031550A">
        <w:rPr>
          <w:rFonts w:cs="Times New Roman"/>
        </w:rPr>
        <w:t>prawd</w:t>
      </w:r>
      <w:r w:rsidRPr="008D2686">
        <w:rPr>
          <w:rFonts w:cs="Times New Roman"/>
        </w:rPr>
        <w:t>zić,</w:t>
      </w:r>
      <w:r w:rsidR="0031550A" w:rsidRPr="0031550A">
        <w:rPr>
          <w:rFonts w:cs="Times New Roman"/>
        </w:rPr>
        <w:t xml:space="preserve"> czy rury nie p</w:t>
      </w:r>
      <w:r w:rsidRPr="008D2686">
        <w:rPr>
          <w:rFonts w:cs="Times New Roman"/>
        </w:rPr>
        <w:t>rzemieściły</w:t>
      </w:r>
      <w:r w:rsidR="0031550A" w:rsidRPr="0031550A">
        <w:rPr>
          <w:rFonts w:cs="Times New Roman"/>
        </w:rPr>
        <w:t xml:space="preserve"> si</w:t>
      </w:r>
      <w:r w:rsidR="0031550A" w:rsidRPr="0031550A">
        <w:rPr>
          <w:rFonts w:cs="Times New Roman" w:hint="eastAsia"/>
        </w:rPr>
        <w:t>ę</w:t>
      </w:r>
      <w:r w:rsidR="0031550A" w:rsidRPr="0031550A">
        <w:rPr>
          <w:rFonts w:cs="Times New Roman"/>
        </w:rPr>
        <w:t xml:space="preserve"> podczas zgrzewania.</w:t>
      </w:r>
    </w:p>
    <w:p w14:paraId="1A1A2BF3" w14:textId="1F4FF4D6" w:rsidR="0031550A" w:rsidRPr="0031550A" w:rsidRDefault="008D2686" w:rsidP="008D2686">
      <w:pPr>
        <w:spacing w:after="0"/>
        <w:ind w:left="644"/>
        <w:rPr>
          <w:rFonts w:cs="Times New Roman"/>
        </w:rPr>
      </w:pPr>
      <w:r>
        <w:rPr>
          <w:rFonts w:cs="Times New Roman"/>
        </w:rPr>
        <w:t xml:space="preserve">- </w:t>
      </w:r>
      <w:r w:rsidRPr="008D2686">
        <w:rPr>
          <w:rFonts w:cs="Times New Roman"/>
        </w:rPr>
        <w:t>Należy s</w:t>
      </w:r>
      <w:r w:rsidRPr="0031550A">
        <w:rPr>
          <w:rFonts w:cs="Times New Roman"/>
        </w:rPr>
        <w:t>prawd</w:t>
      </w:r>
      <w:r w:rsidRPr="008D2686">
        <w:rPr>
          <w:rFonts w:cs="Times New Roman"/>
        </w:rPr>
        <w:t xml:space="preserve">zić </w:t>
      </w:r>
      <w:r w:rsidR="0031550A" w:rsidRPr="0031550A">
        <w:rPr>
          <w:rFonts w:cs="Times New Roman"/>
        </w:rPr>
        <w:t>czysto</w:t>
      </w:r>
      <w:r w:rsidR="0031550A" w:rsidRPr="0031550A">
        <w:rPr>
          <w:rFonts w:cs="Times New Roman" w:hint="eastAsia"/>
        </w:rPr>
        <w:t>ść</w:t>
      </w:r>
      <w:r w:rsidR="0031550A" w:rsidRPr="0031550A">
        <w:rPr>
          <w:rFonts w:cs="Times New Roman"/>
        </w:rPr>
        <w:t xml:space="preserve"> wokół miejsca ł</w:t>
      </w:r>
      <w:r w:rsidR="0031550A" w:rsidRPr="0031550A">
        <w:rPr>
          <w:rFonts w:cs="Times New Roman" w:hint="eastAsia"/>
        </w:rPr>
        <w:t>ą</w:t>
      </w:r>
      <w:r w:rsidR="0031550A" w:rsidRPr="0031550A">
        <w:rPr>
          <w:rFonts w:cs="Times New Roman"/>
        </w:rPr>
        <w:t>czenia.</w:t>
      </w:r>
    </w:p>
    <w:p w14:paraId="7914D7B9" w14:textId="4AA0A293" w:rsidR="0031550A" w:rsidRPr="0031550A" w:rsidRDefault="008D2686" w:rsidP="008D2686">
      <w:pPr>
        <w:spacing w:after="0"/>
        <w:ind w:left="644"/>
        <w:rPr>
          <w:rFonts w:cs="Times New Roman"/>
        </w:rPr>
      </w:pPr>
      <w:r>
        <w:rPr>
          <w:rFonts w:cs="Times New Roman"/>
        </w:rPr>
        <w:t xml:space="preserve">- </w:t>
      </w:r>
      <w:r w:rsidRPr="008D2686">
        <w:rPr>
          <w:rFonts w:cs="Times New Roman"/>
        </w:rPr>
        <w:t>Należy s</w:t>
      </w:r>
      <w:r w:rsidRPr="0031550A">
        <w:rPr>
          <w:rFonts w:cs="Times New Roman"/>
        </w:rPr>
        <w:t>prawd</w:t>
      </w:r>
      <w:r w:rsidRPr="008D2686">
        <w:rPr>
          <w:rFonts w:cs="Times New Roman"/>
        </w:rPr>
        <w:t>zić</w:t>
      </w:r>
      <w:r w:rsidR="0031550A" w:rsidRPr="0031550A">
        <w:rPr>
          <w:rFonts w:cs="Times New Roman"/>
        </w:rPr>
        <w:t xml:space="preserve">, czy </w:t>
      </w:r>
      <w:r w:rsidRPr="008D2686">
        <w:rPr>
          <w:rFonts w:cs="Times New Roman"/>
        </w:rPr>
        <w:t>wykonan</w:t>
      </w:r>
      <w:r w:rsidR="0031550A" w:rsidRPr="0031550A">
        <w:rPr>
          <w:rFonts w:cs="Times New Roman"/>
        </w:rPr>
        <w:t>o skrobanie.</w:t>
      </w:r>
    </w:p>
    <w:p w14:paraId="2FA4DB3B" w14:textId="12CCA661" w:rsidR="0031550A" w:rsidRDefault="008D2686" w:rsidP="008D2686">
      <w:pPr>
        <w:spacing w:after="0"/>
        <w:ind w:left="644"/>
        <w:rPr>
          <w:rFonts w:cs="Times New Roman"/>
        </w:rPr>
      </w:pPr>
      <w:r w:rsidRPr="008D2686">
        <w:rPr>
          <w:rFonts w:cs="Times New Roman"/>
        </w:rPr>
        <w:t>Po zakończonym procesie w</w:t>
      </w:r>
      <w:r w:rsidR="0031550A" w:rsidRPr="0031550A">
        <w:rPr>
          <w:rFonts w:cs="Times New Roman"/>
        </w:rPr>
        <w:t>ydrukuj dane ze zgrzewarki i sprawd</w:t>
      </w:r>
      <w:r w:rsidR="0031550A" w:rsidRPr="0031550A">
        <w:rPr>
          <w:rFonts w:cs="Times New Roman" w:hint="eastAsia"/>
        </w:rPr>
        <w:t>ź</w:t>
      </w:r>
      <w:r w:rsidR="0031550A" w:rsidRPr="0031550A">
        <w:rPr>
          <w:rFonts w:cs="Times New Roman"/>
        </w:rPr>
        <w:t xml:space="preserve"> wyniki</w:t>
      </w:r>
    </w:p>
    <w:p w14:paraId="30124005" w14:textId="77777777" w:rsidR="008D2686" w:rsidRPr="0031550A" w:rsidRDefault="008D2686" w:rsidP="008D2686">
      <w:pPr>
        <w:spacing w:after="0"/>
        <w:ind w:left="644"/>
        <w:rPr>
          <w:rFonts w:cs="Times New Roman"/>
        </w:rPr>
      </w:pPr>
    </w:p>
    <w:p w14:paraId="627B2632" w14:textId="31C750F8" w:rsidR="0031550A" w:rsidRPr="0031550A" w:rsidRDefault="0031550A" w:rsidP="008D2686">
      <w:pPr>
        <w:pStyle w:val="Nagwek2"/>
      </w:pPr>
      <w:bookmarkStart w:id="11" w:name="_Toc183695986"/>
      <w:r w:rsidRPr="0031550A">
        <w:t>Odwodnienie wykopu.</w:t>
      </w:r>
      <w:bookmarkEnd w:id="11"/>
    </w:p>
    <w:p w14:paraId="29753C1C" w14:textId="77777777" w:rsidR="0031550A" w:rsidRPr="0031550A" w:rsidRDefault="0031550A" w:rsidP="008D2686">
      <w:pPr>
        <w:spacing w:after="0"/>
        <w:ind w:left="644"/>
        <w:rPr>
          <w:rFonts w:cs="Times New Roman"/>
        </w:rPr>
      </w:pPr>
      <w:r w:rsidRPr="0031550A">
        <w:rPr>
          <w:rFonts w:cs="Times New Roman"/>
        </w:rPr>
        <w:t>Na obszarze przebudowy wodoci</w:t>
      </w:r>
      <w:r w:rsidRPr="0031550A">
        <w:rPr>
          <w:rFonts w:cs="Times New Roman" w:hint="eastAsia"/>
        </w:rPr>
        <w:t>ą</w:t>
      </w:r>
      <w:r w:rsidRPr="0031550A">
        <w:rPr>
          <w:rFonts w:cs="Times New Roman"/>
        </w:rPr>
        <w:t>gu wyst</w:t>
      </w:r>
      <w:r w:rsidRPr="0031550A">
        <w:rPr>
          <w:rFonts w:cs="Times New Roman" w:hint="eastAsia"/>
        </w:rPr>
        <w:t>ę</w:t>
      </w:r>
      <w:r w:rsidRPr="0031550A">
        <w:rPr>
          <w:rFonts w:cs="Times New Roman"/>
        </w:rPr>
        <w:t>puj</w:t>
      </w:r>
      <w:r w:rsidRPr="0031550A">
        <w:rPr>
          <w:rFonts w:cs="Times New Roman" w:hint="eastAsia"/>
        </w:rPr>
        <w:t>ą</w:t>
      </w:r>
      <w:r w:rsidRPr="0031550A">
        <w:rPr>
          <w:rFonts w:cs="Times New Roman"/>
        </w:rPr>
        <w:t xml:space="preserve"> zró</w:t>
      </w:r>
      <w:r w:rsidRPr="0031550A">
        <w:rPr>
          <w:rFonts w:cs="Times New Roman" w:hint="eastAsia"/>
        </w:rPr>
        <w:t>ż</w:t>
      </w:r>
      <w:r w:rsidRPr="0031550A">
        <w:rPr>
          <w:rFonts w:cs="Times New Roman"/>
        </w:rPr>
        <w:t>nicowane warunki posadowienia</w:t>
      </w:r>
    </w:p>
    <w:p w14:paraId="118FBFE3" w14:textId="77777777" w:rsidR="0031550A" w:rsidRPr="0031550A" w:rsidRDefault="0031550A" w:rsidP="008D2686">
      <w:pPr>
        <w:spacing w:after="0"/>
        <w:ind w:left="644"/>
        <w:rPr>
          <w:rFonts w:cs="Times New Roman"/>
        </w:rPr>
      </w:pPr>
      <w:r w:rsidRPr="0031550A">
        <w:rPr>
          <w:rFonts w:cs="Times New Roman"/>
        </w:rPr>
        <w:t>wodoci</w:t>
      </w:r>
      <w:r w:rsidRPr="0031550A">
        <w:rPr>
          <w:rFonts w:cs="Times New Roman" w:hint="eastAsia"/>
        </w:rPr>
        <w:t>ą</w:t>
      </w:r>
      <w:r w:rsidRPr="0031550A">
        <w:rPr>
          <w:rFonts w:cs="Times New Roman"/>
        </w:rPr>
        <w:t>gu. Poziom wody gruntowej na terenie realizowanej inwestycji jest zmienny,</w:t>
      </w:r>
    </w:p>
    <w:p w14:paraId="52C12667" w14:textId="77777777" w:rsidR="0031550A" w:rsidRPr="0031550A" w:rsidRDefault="0031550A" w:rsidP="008D2686">
      <w:pPr>
        <w:spacing w:after="0"/>
        <w:ind w:left="644"/>
        <w:rPr>
          <w:rFonts w:cs="Times New Roman"/>
        </w:rPr>
      </w:pPr>
      <w:r w:rsidRPr="0031550A">
        <w:rPr>
          <w:rFonts w:cs="Times New Roman"/>
        </w:rPr>
        <w:t>zale</w:t>
      </w:r>
      <w:r w:rsidRPr="0031550A">
        <w:rPr>
          <w:rFonts w:cs="Times New Roman" w:hint="eastAsia"/>
        </w:rPr>
        <w:t>ż</w:t>
      </w:r>
      <w:r w:rsidRPr="0031550A">
        <w:rPr>
          <w:rFonts w:cs="Times New Roman"/>
        </w:rPr>
        <w:t>ny od pory roku i wyst</w:t>
      </w:r>
      <w:r w:rsidRPr="0031550A">
        <w:rPr>
          <w:rFonts w:cs="Times New Roman" w:hint="eastAsia"/>
        </w:rPr>
        <w:t>ę</w:t>
      </w:r>
      <w:r w:rsidRPr="0031550A">
        <w:rPr>
          <w:rFonts w:cs="Times New Roman"/>
        </w:rPr>
        <w:t>puj</w:t>
      </w:r>
      <w:r w:rsidRPr="0031550A">
        <w:rPr>
          <w:rFonts w:cs="Times New Roman" w:hint="eastAsia"/>
        </w:rPr>
        <w:t>ą</w:t>
      </w:r>
      <w:r w:rsidRPr="0031550A">
        <w:rPr>
          <w:rFonts w:cs="Times New Roman"/>
        </w:rPr>
        <w:t>cych opadów. Dlatego te</w:t>
      </w:r>
      <w:r w:rsidRPr="0031550A">
        <w:rPr>
          <w:rFonts w:cs="Times New Roman" w:hint="eastAsia"/>
        </w:rPr>
        <w:t>ż</w:t>
      </w:r>
      <w:r w:rsidRPr="0031550A">
        <w:rPr>
          <w:rFonts w:cs="Times New Roman"/>
        </w:rPr>
        <w:t xml:space="preserve"> najkorzystniejszym okresem</w:t>
      </w:r>
    </w:p>
    <w:p w14:paraId="56EB2D6F" w14:textId="77777777" w:rsidR="0031550A" w:rsidRPr="0031550A" w:rsidRDefault="0031550A" w:rsidP="008D2686">
      <w:pPr>
        <w:spacing w:after="0"/>
        <w:ind w:left="644"/>
        <w:rPr>
          <w:rFonts w:cs="Times New Roman"/>
        </w:rPr>
      </w:pPr>
      <w:r w:rsidRPr="0031550A">
        <w:rPr>
          <w:rFonts w:cs="Times New Roman"/>
        </w:rPr>
        <w:t>dla realizacji projektowanej sieci b</w:t>
      </w:r>
      <w:r w:rsidRPr="0031550A">
        <w:rPr>
          <w:rFonts w:cs="Times New Roman" w:hint="eastAsia"/>
        </w:rPr>
        <w:t>ę</w:t>
      </w:r>
      <w:r w:rsidRPr="0031550A">
        <w:rPr>
          <w:rFonts w:cs="Times New Roman"/>
        </w:rPr>
        <w:t>dzie lato.</w:t>
      </w:r>
    </w:p>
    <w:p w14:paraId="173AEA5F" w14:textId="77777777" w:rsidR="0031550A" w:rsidRPr="0031550A" w:rsidRDefault="0031550A" w:rsidP="008D2686">
      <w:pPr>
        <w:spacing w:after="0"/>
        <w:ind w:left="644"/>
        <w:rPr>
          <w:rFonts w:cs="Times New Roman"/>
        </w:rPr>
      </w:pPr>
      <w:r w:rsidRPr="0031550A">
        <w:rPr>
          <w:rFonts w:cs="Times New Roman"/>
        </w:rPr>
        <w:t>W przypadku wyst</w:t>
      </w:r>
      <w:r w:rsidRPr="0031550A">
        <w:rPr>
          <w:rFonts w:cs="Times New Roman" w:hint="eastAsia"/>
        </w:rPr>
        <w:t>ą</w:t>
      </w:r>
      <w:r w:rsidRPr="0031550A">
        <w:rPr>
          <w:rFonts w:cs="Times New Roman"/>
        </w:rPr>
        <w:t>pienia wody gruntowej odwodnienie wykopów nale</w:t>
      </w:r>
      <w:r w:rsidRPr="0031550A">
        <w:rPr>
          <w:rFonts w:cs="Times New Roman" w:hint="eastAsia"/>
        </w:rPr>
        <w:t>ż</w:t>
      </w:r>
      <w:r w:rsidRPr="0031550A">
        <w:rPr>
          <w:rFonts w:cs="Times New Roman"/>
        </w:rPr>
        <w:t>y</w:t>
      </w:r>
    </w:p>
    <w:p w14:paraId="421CF975" w14:textId="383041C4" w:rsidR="0031550A" w:rsidRPr="008D2686" w:rsidRDefault="0031550A" w:rsidP="008D2686">
      <w:pPr>
        <w:spacing w:after="0"/>
        <w:ind w:left="644"/>
        <w:rPr>
          <w:rFonts w:cs="Times New Roman"/>
        </w:rPr>
      </w:pPr>
      <w:r w:rsidRPr="008D2686">
        <w:rPr>
          <w:rFonts w:cs="Times New Roman"/>
        </w:rPr>
        <w:t>przeprowadzi</w:t>
      </w:r>
      <w:r w:rsidRPr="008D2686">
        <w:rPr>
          <w:rFonts w:cs="Times New Roman" w:hint="eastAsia"/>
        </w:rPr>
        <w:t>ć</w:t>
      </w:r>
      <w:r w:rsidRPr="008D2686">
        <w:rPr>
          <w:rFonts w:cs="Times New Roman"/>
        </w:rPr>
        <w:t xml:space="preserve"> poprzez </w:t>
      </w:r>
      <w:r w:rsidR="00CF3E48">
        <w:rPr>
          <w:rFonts w:cs="Times New Roman"/>
        </w:rPr>
        <w:t>zastosowanie igłofiltrów. Dopuszcza się odpompowywanie wody bezpośrednio z wykopu. W sytuacji gdy jest to możliwe należy stosować tymczasowe ścianki szczelinowe oraz szczelne (preferowane są ścianki szczelinowe) w celu ograniczenia leja depresji igłofiltrów do wód zlokalizowanych pomiędzy dwoma rzędami ścianek..</w:t>
      </w:r>
    </w:p>
    <w:p w14:paraId="73183FE6" w14:textId="77777777" w:rsidR="0031550A" w:rsidRDefault="0031550A" w:rsidP="00B61E81">
      <w:pPr>
        <w:ind w:left="644"/>
        <w:rPr>
          <w:rFonts w:cs="Times New Roman"/>
        </w:rPr>
      </w:pPr>
    </w:p>
    <w:p w14:paraId="680DC7FE" w14:textId="77777777" w:rsidR="003272F4" w:rsidRPr="00B6470C" w:rsidRDefault="003272F4" w:rsidP="00A22198">
      <w:pPr>
        <w:spacing w:line="360" w:lineRule="auto"/>
        <w:ind w:left="426"/>
        <w:jc w:val="both"/>
        <w:rPr>
          <w:b/>
          <w:bCs/>
        </w:rPr>
      </w:pPr>
    </w:p>
    <w:p w14:paraId="73BE448B" w14:textId="77777777" w:rsidR="003272F4" w:rsidRDefault="003272F4" w:rsidP="00A22198">
      <w:pPr>
        <w:pStyle w:val="Akapitzlist"/>
        <w:spacing w:line="360" w:lineRule="auto"/>
        <w:ind w:left="708"/>
        <w:jc w:val="both"/>
      </w:pPr>
    </w:p>
    <w:p w14:paraId="21753BF5" w14:textId="77777777" w:rsidR="002C3E73" w:rsidRDefault="002C3E73" w:rsidP="00A22198">
      <w:pPr>
        <w:pStyle w:val="Akapitzlist"/>
        <w:spacing w:line="360" w:lineRule="auto"/>
        <w:ind w:left="708"/>
        <w:jc w:val="both"/>
      </w:pPr>
    </w:p>
    <w:p w14:paraId="29E48449" w14:textId="77777777" w:rsidR="002C3E73" w:rsidRDefault="002C3E73" w:rsidP="00A22198">
      <w:pPr>
        <w:pStyle w:val="Akapitzlist"/>
        <w:spacing w:line="360" w:lineRule="auto"/>
        <w:ind w:left="708"/>
        <w:jc w:val="both"/>
      </w:pPr>
    </w:p>
    <w:p w14:paraId="329749A6" w14:textId="77777777" w:rsidR="002C3E73" w:rsidRPr="00B6470C" w:rsidRDefault="002C3E73" w:rsidP="00A22198">
      <w:pPr>
        <w:pStyle w:val="Akapitzlist"/>
        <w:spacing w:line="360" w:lineRule="auto"/>
        <w:ind w:left="708"/>
        <w:jc w:val="both"/>
      </w:pPr>
    </w:p>
    <w:p w14:paraId="0238E15F" w14:textId="78AB5710" w:rsidR="007E68FA" w:rsidRPr="00B30DE4" w:rsidRDefault="000B2C26" w:rsidP="006F4276">
      <w:pPr>
        <w:pStyle w:val="Nagwek2"/>
        <w:rPr>
          <w:color w:val="auto"/>
        </w:rPr>
      </w:pPr>
      <w:bookmarkStart w:id="12" w:name="_Toc183695987"/>
      <w:r w:rsidRPr="00B30DE4">
        <w:rPr>
          <w:color w:val="auto"/>
        </w:rPr>
        <w:t>Dokumenty, o których mowa w art. 34 ust. 3d ustawy</w:t>
      </w:r>
      <w:bookmarkEnd w:id="12"/>
    </w:p>
    <w:p w14:paraId="5D6EDAFC" w14:textId="26E764D6" w:rsidR="00AB798F" w:rsidRPr="00AB798F" w:rsidRDefault="00AB798F" w:rsidP="00AB798F">
      <w:bookmarkStart w:id="13" w:name="_Hlk128565589"/>
    </w:p>
    <w:p w14:paraId="5CB0E976" w14:textId="418E8C39" w:rsidR="000B2C26" w:rsidRPr="00AB798F" w:rsidRDefault="000B2C26" w:rsidP="00AB798F">
      <w:pPr>
        <w:pStyle w:val="Nagwek3"/>
      </w:pPr>
      <w:r w:rsidRPr="00AB798F">
        <w:t xml:space="preserve"> </w:t>
      </w:r>
      <w:bookmarkStart w:id="14" w:name="_Toc132784330"/>
      <w:bookmarkStart w:id="15" w:name="_Toc132785621"/>
      <w:bookmarkStart w:id="16" w:name="_Toc183695988"/>
      <w:r w:rsidRPr="00AB798F">
        <w:rPr>
          <w:sz w:val="22"/>
        </w:rPr>
        <w:t xml:space="preserve">Oświadczenie do projektu </w:t>
      </w:r>
      <w:r w:rsidR="001A050A" w:rsidRPr="00AB798F">
        <w:rPr>
          <w:sz w:val="22"/>
        </w:rPr>
        <w:t>technicznego</w:t>
      </w:r>
      <w:bookmarkEnd w:id="14"/>
      <w:bookmarkEnd w:id="15"/>
      <w:r w:rsidR="00AB798F" w:rsidRPr="00AB798F">
        <w:rPr>
          <w:sz w:val="22"/>
        </w:rPr>
        <w:t xml:space="preserve"> </w:t>
      </w:r>
      <w:r w:rsidRPr="00AB798F">
        <w:t>– mgr inż. Paweł Żuk</w:t>
      </w:r>
      <w:bookmarkEnd w:id="16"/>
    </w:p>
    <w:p w14:paraId="09F94563" w14:textId="77777777" w:rsidR="000B2C26" w:rsidRPr="00AB798F" w:rsidRDefault="000B2C26" w:rsidP="000B2C26"/>
    <w:p w14:paraId="3AE7A18F" w14:textId="77777777" w:rsidR="000B2C26" w:rsidRPr="00AB798F" w:rsidRDefault="000B2C26" w:rsidP="000B2C26">
      <w:pPr>
        <w:pStyle w:val="Default"/>
        <w:spacing w:line="276" w:lineRule="auto"/>
        <w:rPr>
          <w:rFonts w:ascii="Times New Roman" w:hAnsi="Times New Roman" w:cstheme="minorBidi"/>
          <w:color w:val="auto"/>
          <w:sz w:val="22"/>
          <w:szCs w:val="22"/>
        </w:rPr>
      </w:pPr>
      <w:r w:rsidRPr="00AB798F">
        <w:rPr>
          <w:rFonts w:ascii="Times New Roman" w:hAnsi="Times New Roman" w:cstheme="minorBidi"/>
          <w:color w:val="auto"/>
          <w:sz w:val="22"/>
          <w:szCs w:val="22"/>
        </w:rPr>
        <w:t>Paweł Żuk</w:t>
      </w:r>
    </w:p>
    <w:p w14:paraId="632DC66F" w14:textId="77777777" w:rsidR="000B2C26" w:rsidRPr="00AB798F" w:rsidRDefault="000B2C26" w:rsidP="000B2C26">
      <w:pPr>
        <w:pStyle w:val="Default"/>
        <w:spacing w:line="276" w:lineRule="auto"/>
        <w:rPr>
          <w:rFonts w:ascii="Times New Roman" w:hAnsi="Times New Roman" w:cstheme="minorBidi"/>
          <w:color w:val="auto"/>
          <w:sz w:val="22"/>
          <w:szCs w:val="22"/>
        </w:rPr>
      </w:pPr>
      <w:r w:rsidRPr="00AB798F">
        <w:rPr>
          <w:rFonts w:ascii="Times New Roman" w:hAnsi="Times New Roman" w:cstheme="minorBidi"/>
          <w:color w:val="auto"/>
          <w:sz w:val="22"/>
          <w:szCs w:val="22"/>
        </w:rPr>
        <w:t xml:space="preserve">ul. Okulickiego 104a; 71-041 Szczecin </w:t>
      </w:r>
    </w:p>
    <w:p w14:paraId="6E228835" w14:textId="77777777" w:rsidR="000B2C26" w:rsidRPr="00AB798F" w:rsidRDefault="000B2C26" w:rsidP="000B2C26">
      <w:r w:rsidRPr="00AB798F">
        <w:t>numer uprawnień: ZAP/0085/PWBS/21</w:t>
      </w:r>
      <w:r w:rsidRPr="00AB798F">
        <w:tab/>
      </w:r>
    </w:p>
    <w:p w14:paraId="3DD04B12" w14:textId="77777777" w:rsidR="000B2C26" w:rsidRPr="00AB798F" w:rsidRDefault="000B2C26" w:rsidP="000B2C26"/>
    <w:p w14:paraId="7ADCC814" w14:textId="77777777" w:rsidR="000B2C26" w:rsidRPr="00AB798F" w:rsidRDefault="000B2C26" w:rsidP="000B2C26">
      <w:pPr>
        <w:pStyle w:val="Default"/>
        <w:spacing w:line="276" w:lineRule="auto"/>
        <w:jc w:val="center"/>
        <w:rPr>
          <w:rFonts w:ascii="Times New Roman" w:hAnsi="Times New Roman" w:cstheme="minorBidi"/>
          <w:color w:val="auto"/>
          <w:sz w:val="22"/>
          <w:szCs w:val="22"/>
        </w:rPr>
      </w:pPr>
      <w:r w:rsidRPr="00AB798F">
        <w:rPr>
          <w:rFonts w:ascii="Times New Roman" w:hAnsi="Times New Roman" w:cstheme="minorBidi"/>
          <w:color w:val="auto"/>
          <w:sz w:val="22"/>
          <w:szCs w:val="22"/>
        </w:rPr>
        <w:t>OŚWIADCZENIE PROJEKTANTA</w:t>
      </w:r>
    </w:p>
    <w:p w14:paraId="02F49F9B" w14:textId="1318DB54" w:rsidR="000B2C26" w:rsidRPr="00AB798F" w:rsidRDefault="000B2C26" w:rsidP="000B2C26">
      <w:pPr>
        <w:pStyle w:val="Default"/>
        <w:spacing w:line="276" w:lineRule="auto"/>
        <w:jc w:val="center"/>
        <w:rPr>
          <w:rFonts w:ascii="Times New Roman" w:hAnsi="Times New Roman" w:cstheme="minorBidi"/>
          <w:color w:val="auto"/>
          <w:sz w:val="22"/>
          <w:szCs w:val="22"/>
        </w:rPr>
      </w:pPr>
      <w:r w:rsidRPr="00AB798F">
        <w:rPr>
          <w:rFonts w:ascii="Times New Roman" w:hAnsi="Times New Roman" w:cstheme="minorBidi"/>
          <w:color w:val="auto"/>
          <w:sz w:val="22"/>
          <w:szCs w:val="22"/>
        </w:rPr>
        <w:t xml:space="preserve">O SPORZĄDZENIU PROJEKTU </w:t>
      </w:r>
      <w:r w:rsidR="001A050A" w:rsidRPr="00AB798F">
        <w:rPr>
          <w:rFonts w:ascii="Times New Roman" w:hAnsi="Times New Roman" w:cstheme="minorBidi"/>
          <w:color w:val="auto"/>
          <w:sz w:val="22"/>
          <w:szCs w:val="22"/>
        </w:rPr>
        <w:t>TECHNICZNEGO</w:t>
      </w:r>
    </w:p>
    <w:p w14:paraId="7D9BA5FE" w14:textId="77777777" w:rsidR="000B2C26" w:rsidRPr="00AB798F" w:rsidRDefault="000B2C26" w:rsidP="000B2C26"/>
    <w:p w14:paraId="573BF351" w14:textId="14D93767" w:rsidR="000B2C26" w:rsidRPr="00AB798F" w:rsidRDefault="000B2C26" w:rsidP="000B2C26">
      <w:r w:rsidRPr="00AB798F">
        <w:t xml:space="preserve">Jako projektant oświadczam niniejszym, iż projekt </w:t>
      </w:r>
      <w:r w:rsidR="001A050A" w:rsidRPr="00AB798F">
        <w:t>techniczny</w:t>
      </w:r>
      <w:r w:rsidRPr="00AB798F">
        <w:t xml:space="preserve"> </w:t>
      </w:r>
      <w:r w:rsidR="00AB798F" w:rsidRPr="00AB798F">
        <w:t xml:space="preserve">„Wykonanie sieci kanalizacji deszczowej w ul. Śląskiej, części ul. Lipowej poniżej torów kolejowych i ul. Zielonej z odprowadzeniem wód opadowych do Jeziora </w:t>
      </w:r>
      <w:proofErr w:type="spellStart"/>
      <w:r w:rsidR="00AB798F" w:rsidRPr="00AB798F">
        <w:t>Maleszewo</w:t>
      </w:r>
      <w:proofErr w:type="spellEnd"/>
      <w:r w:rsidR="00AB798F" w:rsidRPr="00AB798F">
        <w:t xml:space="preserve"> oraz części ul. Lipowej powyżej torów kolejowych z odprowadzenie do bezodpływowego zbiornika” do realizacji na działkach położonych w gminie Złocieniec,</w:t>
      </w:r>
      <w:r w:rsidRPr="00AB798F">
        <w:t xml:space="preserve"> sporządzony został zgodnie z obowiązującymi przepisami oraz zasadami wiedzy technicznej stosownie do ustawy Prawo Budowlane art. 33 ust. 3d pkt 3 oraz art. 33 ust. 3e pkt 2.</w:t>
      </w:r>
    </w:p>
    <w:p w14:paraId="31F24684" w14:textId="77777777" w:rsidR="000B2C26" w:rsidRPr="00AB798F" w:rsidRDefault="000B2C26" w:rsidP="000B2C26"/>
    <w:p w14:paraId="3687F27F" w14:textId="77777777" w:rsidR="000B2C26" w:rsidRPr="00AB798F" w:rsidRDefault="000B2C26" w:rsidP="000B2C26"/>
    <w:p w14:paraId="186EC2FD" w14:textId="77777777" w:rsidR="000B2C26" w:rsidRPr="00AB798F" w:rsidRDefault="000B2C26" w:rsidP="000B2C26"/>
    <w:p w14:paraId="6C3B1702" w14:textId="77777777" w:rsidR="000B2C26" w:rsidRPr="00AB798F" w:rsidRDefault="000B2C26" w:rsidP="000B2C26"/>
    <w:p w14:paraId="31EEA349" w14:textId="6CEA5C40" w:rsidR="000B2C26" w:rsidRPr="00AB798F" w:rsidRDefault="000B2C26" w:rsidP="000B2C26">
      <w:r w:rsidRPr="00AB798F">
        <w:t xml:space="preserve">Szczecin , dnia </w:t>
      </w:r>
      <w:r w:rsidR="009E3492">
        <w:t>28</w:t>
      </w:r>
      <w:r w:rsidR="00AB798F" w:rsidRPr="00AB798F">
        <w:t xml:space="preserve"> </w:t>
      </w:r>
      <w:r w:rsidR="009E3492">
        <w:t>listopada</w:t>
      </w:r>
      <w:r w:rsidR="00AB798F" w:rsidRPr="00AB798F">
        <w:t xml:space="preserve"> 202</w:t>
      </w:r>
      <w:r w:rsidR="009E3492">
        <w:t>5</w:t>
      </w:r>
      <w:r w:rsidR="00AB798F" w:rsidRPr="00AB798F">
        <w:t xml:space="preserve"> </w:t>
      </w:r>
      <w:r w:rsidR="001A050A" w:rsidRPr="00AB798F">
        <w:t>r</w:t>
      </w:r>
    </w:p>
    <w:p w14:paraId="2AFAEF3A" w14:textId="77777777" w:rsidR="000B2C26" w:rsidRPr="00AB798F" w:rsidRDefault="000B2C26" w:rsidP="000B2C26"/>
    <w:p w14:paraId="77B85763" w14:textId="77777777" w:rsidR="000B2C26" w:rsidRPr="00AB798F" w:rsidRDefault="000B2C26" w:rsidP="000B2C26">
      <w:pPr>
        <w:jc w:val="right"/>
      </w:pPr>
      <w:r w:rsidRPr="00AB798F">
        <w:t>_____________________________</w:t>
      </w:r>
    </w:p>
    <w:p w14:paraId="75FD7091" w14:textId="77777777" w:rsidR="000B2C26" w:rsidRPr="00AB798F" w:rsidRDefault="000B2C26" w:rsidP="000B2C26">
      <w:pPr>
        <w:ind w:left="4956" w:firstLine="708"/>
        <w:jc w:val="center"/>
      </w:pPr>
      <w:r w:rsidRPr="00AB798F">
        <w:t>podpis projektanta</w:t>
      </w:r>
    </w:p>
    <w:p w14:paraId="16D45168" w14:textId="77777777" w:rsidR="000B2C26" w:rsidRPr="0066462A" w:rsidRDefault="000B2C26" w:rsidP="000B2C26">
      <w:pPr>
        <w:jc w:val="both"/>
        <w:rPr>
          <w:color w:val="FF0000"/>
        </w:rPr>
        <w:sectPr w:rsidR="000B2C26" w:rsidRPr="0066462A">
          <w:pgSz w:w="11906" w:h="16838"/>
          <w:pgMar w:top="1417" w:right="1417" w:bottom="1417" w:left="1417" w:header="708" w:footer="708" w:gutter="0"/>
          <w:cols w:space="708"/>
          <w:docGrid w:linePitch="360"/>
        </w:sectPr>
      </w:pPr>
    </w:p>
    <w:p w14:paraId="6A43B774" w14:textId="77777777" w:rsidR="000B2C26" w:rsidRPr="00717115" w:rsidRDefault="000B2C26" w:rsidP="000B2C26">
      <w:pPr>
        <w:pStyle w:val="Nagwek3"/>
      </w:pPr>
      <w:bookmarkStart w:id="17" w:name="_Toc132784331"/>
      <w:bookmarkStart w:id="18" w:name="_Toc132785622"/>
      <w:bookmarkStart w:id="19" w:name="_Toc183695989"/>
      <w:r w:rsidRPr="00717115">
        <w:rPr>
          <w:noProof/>
        </w:rPr>
        <w:lastRenderedPageBreak/>
        <w:drawing>
          <wp:anchor distT="0" distB="0" distL="114300" distR="114300" simplePos="0" relativeHeight="251659264" behindDoc="0" locked="0" layoutInCell="1" allowOverlap="1" wp14:anchorId="08C98104" wp14:editId="35671B65">
            <wp:simplePos x="0" y="0"/>
            <wp:positionH relativeFrom="margin">
              <wp:align>right</wp:align>
            </wp:positionH>
            <wp:positionV relativeFrom="paragraph">
              <wp:posOffset>205740</wp:posOffset>
            </wp:positionV>
            <wp:extent cx="5751830" cy="8654415"/>
            <wp:effectExtent l="0" t="0" r="1270" b="0"/>
            <wp:wrapTopAndBottom/>
            <wp:docPr id="438704645" name="Obraz 1" descr="Obraz zawierający tekst, li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704645" name="Obraz 1" descr="Obraz zawierający tekst, list&#10;&#10;Opis wygenerowany automatycznie"/>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56524" cy="8661965"/>
                    </a:xfrm>
                    <a:prstGeom prst="rect">
                      <a:avLst/>
                    </a:prstGeom>
                  </pic:spPr>
                </pic:pic>
              </a:graphicData>
            </a:graphic>
            <wp14:sizeRelH relativeFrom="margin">
              <wp14:pctWidth>0</wp14:pctWidth>
            </wp14:sizeRelH>
            <wp14:sizeRelV relativeFrom="margin">
              <wp14:pctHeight>0</wp14:pctHeight>
            </wp14:sizeRelV>
          </wp:anchor>
        </w:drawing>
      </w:r>
      <w:r w:rsidRPr="00717115">
        <w:t xml:space="preserve"> Decyzja o nadaniu uprawnień budowlanych - mgr inż. Paweł Żuk</w:t>
      </w:r>
      <w:bookmarkEnd w:id="17"/>
      <w:bookmarkEnd w:id="18"/>
      <w:bookmarkEnd w:id="19"/>
    </w:p>
    <w:p w14:paraId="42E1D194" w14:textId="77777777" w:rsidR="000B2C26" w:rsidRPr="0066462A" w:rsidRDefault="000B2C26" w:rsidP="000B2C26">
      <w:pPr>
        <w:rPr>
          <w:color w:val="FF0000"/>
        </w:rPr>
      </w:pPr>
      <w:r w:rsidRPr="0066462A">
        <w:rPr>
          <w:noProof/>
          <w:color w:val="FF0000"/>
        </w:rPr>
        <w:lastRenderedPageBreak/>
        <w:drawing>
          <wp:anchor distT="0" distB="0" distL="114300" distR="114300" simplePos="0" relativeHeight="251663360" behindDoc="1" locked="0" layoutInCell="1" allowOverlap="1" wp14:anchorId="4F92BA39" wp14:editId="4AFEEFF4">
            <wp:simplePos x="0" y="0"/>
            <wp:positionH relativeFrom="margin">
              <wp:align>right</wp:align>
            </wp:positionH>
            <wp:positionV relativeFrom="paragraph">
              <wp:posOffset>0</wp:posOffset>
            </wp:positionV>
            <wp:extent cx="5760720" cy="8877300"/>
            <wp:effectExtent l="0" t="0" r="0" b="0"/>
            <wp:wrapTight wrapText="bothSides">
              <wp:wrapPolygon edited="0">
                <wp:start x="0" y="0"/>
                <wp:lineTo x="0" y="21554"/>
                <wp:lineTo x="21500" y="21554"/>
                <wp:lineTo x="21500" y="0"/>
                <wp:lineTo x="0" y="0"/>
              </wp:wrapPolygon>
            </wp:wrapTight>
            <wp:docPr id="463308901" name="Obraz 1" descr="Obraz zawierający tekst, li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308901" name="Obraz 1" descr="Obraz zawierający tekst, list&#10;&#10;Opis wygenerowany automatycznie"/>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60720" cy="8877300"/>
                    </a:xfrm>
                    <a:prstGeom prst="rect">
                      <a:avLst/>
                    </a:prstGeom>
                  </pic:spPr>
                </pic:pic>
              </a:graphicData>
            </a:graphic>
            <wp14:sizeRelH relativeFrom="margin">
              <wp14:pctWidth>0</wp14:pctWidth>
            </wp14:sizeRelH>
            <wp14:sizeRelV relativeFrom="margin">
              <wp14:pctHeight>0</wp14:pctHeight>
            </wp14:sizeRelV>
          </wp:anchor>
        </w:drawing>
      </w:r>
    </w:p>
    <w:p w14:paraId="6C31FEF1" w14:textId="76EC8095" w:rsidR="000B2C26" w:rsidRPr="00AB798F" w:rsidRDefault="000B2C26" w:rsidP="000B2C26">
      <w:pPr>
        <w:pStyle w:val="Nagwek3"/>
        <w:rPr>
          <w:rFonts w:eastAsiaTheme="minorHAnsi" w:cstheme="minorBidi"/>
          <w:sz w:val="22"/>
        </w:rPr>
      </w:pPr>
      <w:bookmarkStart w:id="20" w:name="_Toc132784332"/>
      <w:bookmarkStart w:id="21" w:name="_Toc132785623"/>
      <w:r w:rsidRPr="00AB798F">
        <w:rPr>
          <w:rFonts w:eastAsiaTheme="minorHAnsi" w:cstheme="minorBidi"/>
          <w:sz w:val="22"/>
        </w:rPr>
        <w:lastRenderedPageBreak/>
        <w:t xml:space="preserve"> </w:t>
      </w:r>
      <w:bookmarkStart w:id="22" w:name="_Toc183695990"/>
      <w:r w:rsidRPr="00AB798F">
        <w:rPr>
          <w:rFonts w:eastAsiaTheme="minorHAnsi" w:cstheme="minorBidi"/>
          <w:sz w:val="22"/>
        </w:rPr>
        <w:t>Zaświadczenie o przynależności do izby samorządu zawodowego oraz posiadaniu ubezpieczenia od odpowiedzialności cywilnej – mgr inż. Paweł Żuk</w:t>
      </w:r>
      <w:bookmarkEnd w:id="20"/>
      <w:bookmarkEnd w:id="21"/>
      <w:bookmarkEnd w:id="22"/>
    </w:p>
    <w:p w14:paraId="72EA68F3" w14:textId="77777777" w:rsidR="000B2C26" w:rsidRDefault="000B2C26" w:rsidP="000B2C26"/>
    <w:p w14:paraId="2D24C06F" w14:textId="22BF9CB7" w:rsidR="000F6E74" w:rsidRPr="008D2686" w:rsidRDefault="000F6E74" w:rsidP="000B2C26">
      <w:pPr>
        <w:sectPr w:rsidR="000F6E74" w:rsidRPr="008D2686">
          <w:pgSz w:w="11906" w:h="16838"/>
          <w:pgMar w:top="1417" w:right="1417" w:bottom="1417" w:left="1417" w:header="708" w:footer="708" w:gutter="0"/>
          <w:cols w:space="708"/>
          <w:docGrid w:linePitch="360"/>
        </w:sectPr>
      </w:pPr>
      <w:r w:rsidRPr="000F6E74">
        <w:drawing>
          <wp:inline distT="0" distB="0" distL="0" distR="0" wp14:anchorId="2BEBEEE0" wp14:editId="499FD69D">
            <wp:extent cx="5760720" cy="8023860"/>
            <wp:effectExtent l="0" t="0" r="0" b="0"/>
            <wp:docPr id="267319629" name="Obraz 1" descr="Obraz zawierający tekst, zrzut ekranu, list, Czcion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319629" name="Obraz 1" descr="Obraz zawierający tekst, zrzut ekranu, list, Czcionka&#10;&#10;Zawartość wygenerowana przez AI może być niepoprawna."/>
                    <pic:cNvPicPr/>
                  </pic:nvPicPr>
                  <pic:blipFill>
                    <a:blip r:embed="rId10"/>
                    <a:stretch>
                      <a:fillRect/>
                    </a:stretch>
                  </pic:blipFill>
                  <pic:spPr>
                    <a:xfrm>
                      <a:off x="0" y="0"/>
                      <a:ext cx="5760720" cy="8023860"/>
                    </a:xfrm>
                    <a:prstGeom prst="rect">
                      <a:avLst/>
                    </a:prstGeom>
                  </pic:spPr>
                </pic:pic>
              </a:graphicData>
            </a:graphic>
          </wp:inline>
        </w:drawing>
      </w:r>
    </w:p>
    <w:p w14:paraId="55842135" w14:textId="1CDBABAA" w:rsidR="000B2C26" w:rsidRPr="00AB798F" w:rsidRDefault="000B2C26" w:rsidP="000B2C26">
      <w:pPr>
        <w:pStyle w:val="Nagwek3"/>
        <w:rPr>
          <w:sz w:val="22"/>
        </w:rPr>
      </w:pPr>
      <w:bookmarkStart w:id="23" w:name="_Toc132785932"/>
      <w:bookmarkStart w:id="24" w:name="_Toc183695991"/>
      <w:r w:rsidRPr="00AB798F">
        <w:rPr>
          <w:sz w:val="22"/>
        </w:rPr>
        <w:lastRenderedPageBreak/>
        <w:t xml:space="preserve">Oświadczenie do projektu </w:t>
      </w:r>
      <w:r w:rsidR="001A050A" w:rsidRPr="00AB798F">
        <w:rPr>
          <w:sz w:val="22"/>
        </w:rPr>
        <w:t>technicznego</w:t>
      </w:r>
      <w:r w:rsidRPr="00AB798F">
        <w:rPr>
          <w:sz w:val="22"/>
        </w:rPr>
        <w:t xml:space="preserve"> – mgr inż. Piotr Bielak</w:t>
      </w:r>
      <w:bookmarkEnd w:id="23"/>
      <w:bookmarkEnd w:id="24"/>
    </w:p>
    <w:p w14:paraId="48FAC4F2" w14:textId="77777777" w:rsidR="000B2C26" w:rsidRPr="0066462A" w:rsidRDefault="000B2C26" w:rsidP="000B2C26">
      <w:pPr>
        <w:rPr>
          <w:color w:val="FF0000"/>
        </w:rPr>
      </w:pPr>
    </w:p>
    <w:p w14:paraId="576257D2" w14:textId="77777777" w:rsidR="000B2C26" w:rsidRPr="00AB798F" w:rsidRDefault="000B2C26" w:rsidP="000B2C26">
      <w:pPr>
        <w:pStyle w:val="Default"/>
        <w:spacing w:line="276" w:lineRule="auto"/>
        <w:rPr>
          <w:rFonts w:ascii="Times New Roman" w:hAnsi="Times New Roman" w:cstheme="minorBidi"/>
          <w:color w:val="auto"/>
          <w:sz w:val="22"/>
          <w:szCs w:val="22"/>
        </w:rPr>
      </w:pPr>
      <w:r w:rsidRPr="00AB798F">
        <w:rPr>
          <w:rFonts w:ascii="Times New Roman" w:hAnsi="Times New Roman" w:cstheme="minorBidi"/>
          <w:color w:val="auto"/>
          <w:sz w:val="22"/>
          <w:szCs w:val="22"/>
        </w:rPr>
        <w:t>Piotr Bielak</w:t>
      </w:r>
    </w:p>
    <w:p w14:paraId="72D0004F" w14:textId="77777777" w:rsidR="000B2C26" w:rsidRPr="00AB798F" w:rsidRDefault="000B2C26" w:rsidP="000B2C26">
      <w:pPr>
        <w:pStyle w:val="Default"/>
        <w:spacing w:line="276" w:lineRule="auto"/>
        <w:rPr>
          <w:rFonts w:ascii="Times New Roman" w:hAnsi="Times New Roman" w:cstheme="minorBidi"/>
          <w:color w:val="auto"/>
          <w:sz w:val="22"/>
          <w:szCs w:val="22"/>
        </w:rPr>
      </w:pPr>
      <w:r w:rsidRPr="00AB798F">
        <w:rPr>
          <w:rFonts w:ascii="Times New Roman" w:hAnsi="Times New Roman" w:cstheme="minorBidi"/>
          <w:color w:val="auto"/>
          <w:sz w:val="22"/>
          <w:szCs w:val="22"/>
        </w:rPr>
        <w:t xml:space="preserve">ul. Ściegiennego 58 B/2,; 70-353 Szczecin </w:t>
      </w:r>
    </w:p>
    <w:p w14:paraId="30A8BB8E" w14:textId="77777777" w:rsidR="000B2C26" w:rsidRPr="00AB798F" w:rsidRDefault="000B2C26" w:rsidP="000B2C26">
      <w:r w:rsidRPr="00AB798F">
        <w:t>numer uprawnień: ZAP/0154/PWOS/06</w:t>
      </w:r>
    </w:p>
    <w:p w14:paraId="542FFCF1" w14:textId="77777777" w:rsidR="000B2C26" w:rsidRPr="0066462A" w:rsidRDefault="000B2C26" w:rsidP="000B2C26">
      <w:pPr>
        <w:rPr>
          <w:color w:val="FF0000"/>
        </w:rPr>
      </w:pPr>
    </w:p>
    <w:p w14:paraId="500798E5" w14:textId="77777777" w:rsidR="000B2C26" w:rsidRPr="00AB798F" w:rsidRDefault="000B2C26" w:rsidP="000B2C26">
      <w:pPr>
        <w:pStyle w:val="Default"/>
        <w:spacing w:line="276" w:lineRule="auto"/>
        <w:jc w:val="center"/>
        <w:rPr>
          <w:rFonts w:ascii="Times New Roman" w:hAnsi="Times New Roman" w:cstheme="minorBidi"/>
          <w:color w:val="auto"/>
          <w:sz w:val="22"/>
          <w:szCs w:val="22"/>
        </w:rPr>
      </w:pPr>
      <w:r w:rsidRPr="00AB798F">
        <w:rPr>
          <w:rFonts w:ascii="Times New Roman" w:hAnsi="Times New Roman" w:cstheme="minorBidi"/>
          <w:color w:val="auto"/>
          <w:sz w:val="22"/>
          <w:szCs w:val="22"/>
        </w:rPr>
        <w:t>OŚWIADCZENIE PROJEKTANTA SPRAWDZAJĄCEGO</w:t>
      </w:r>
    </w:p>
    <w:p w14:paraId="4E815FE2" w14:textId="2FA536FC" w:rsidR="000B2C26" w:rsidRPr="00AB798F" w:rsidRDefault="000B2C26" w:rsidP="000B2C26">
      <w:pPr>
        <w:pStyle w:val="Default"/>
        <w:spacing w:line="276" w:lineRule="auto"/>
        <w:jc w:val="center"/>
        <w:rPr>
          <w:rFonts w:ascii="Times New Roman" w:hAnsi="Times New Roman" w:cstheme="minorBidi"/>
          <w:color w:val="auto"/>
          <w:sz w:val="22"/>
          <w:szCs w:val="22"/>
        </w:rPr>
      </w:pPr>
      <w:r w:rsidRPr="00AB798F">
        <w:rPr>
          <w:rFonts w:ascii="Times New Roman" w:hAnsi="Times New Roman" w:cstheme="minorBidi"/>
          <w:color w:val="auto"/>
          <w:sz w:val="22"/>
          <w:szCs w:val="22"/>
        </w:rPr>
        <w:t xml:space="preserve">O SPORZĄDZENIU PROJEKTU </w:t>
      </w:r>
      <w:r w:rsidR="001A050A" w:rsidRPr="00AB798F">
        <w:rPr>
          <w:rFonts w:ascii="Times New Roman" w:hAnsi="Times New Roman" w:cstheme="minorBidi"/>
          <w:color w:val="auto"/>
          <w:sz w:val="22"/>
          <w:szCs w:val="22"/>
        </w:rPr>
        <w:t>TECHNICZNEGO</w:t>
      </w:r>
    </w:p>
    <w:p w14:paraId="54484102" w14:textId="77777777" w:rsidR="000B2C26" w:rsidRPr="00AB798F" w:rsidRDefault="000B2C26" w:rsidP="000B2C26"/>
    <w:p w14:paraId="72F2D6BF" w14:textId="228A9806" w:rsidR="000B2C26" w:rsidRPr="00AB798F" w:rsidRDefault="000B2C26" w:rsidP="000B2C26">
      <w:r w:rsidRPr="00AB798F">
        <w:t xml:space="preserve">Jako projektant sprawdzającym oświadczam niniejszym, iż projekt </w:t>
      </w:r>
      <w:r w:rsidR="001A050A" w:rsidRPr="00AB798F">
        <w:t xml:space="preserve">techniczny </w:t>
      </w:r>
      <w:r w:rsidR="00AB798F" w:rsidRPr="00AB798F">
        <w:t xml:space="preserve">pn. „Wykonanie sieci kanalizacji deszczowej w ul. Śląskiej, części ul. Lipowej poniżej torów kolejowych i ul. Zielonej z odprowadzeniem wód opadowych do Jeziora </w:t>
      </w:r>
      <w:proofErr w:type="spellStart"/>
      <w:r w:rsidR="00AB798F" w:rsidRPr="00AB798F">
        <w:t>Maleszewo</w:t>
      </w:r>
      <w:proofErr w:type="spellEnd"/>
      <w:r w:rsidR="00AB798F" w:rsidRPr="00AB798F">
        <w:t xml:space="preserve"> oraz części ul. Lipowej powyżej torów kolejowych z odprowadzenie do bezodpływowego zbiornika” do realizacji na działkach położonych w gminie Złocieniec</w:t>
      </w:r>
      <w:r w:rsidRPr="00AB798F">
        <w:t>, sporządzony został zgodnie z obowiązującymi przepisami oraz zasadami wiedzy technicznej stosownie do ustawy Prawo Budowlane art. 33 ust. 3d pkt 3 oraz art. 33 ust. 3e pkt 2.</w:t>
      </w:r>
    </w:p>
    <w:p w14:paraId="6925423D" w14:textId="77777777" w:rsidR="000B2C26" w:rsidRPr="0066462A" w:rsidRDefault="000B2C26" w:rsidP="000B2C26">
      <w:pPr>
        <w:rPr>
          <w:color w:val="FF0000"/>
        </w:rPr>
      </w:pPr>
    </w:p>
    <w:p w14:paraId="556B0AE1" w14:textId="77777777" w:rsidR="000B2C26" w:rsidRPr="0066462A" w:rsidRDefault="000B2C26" w:rsidP="000B2C26">
      <w:pPr>
        <w:rPr>
          <w:color w:val="FF0000"/>
        </w:rPr>
      </w:pPr>
    </w:p>
    <w:p w14:paraId="068D4916" w14:textId="77777777" w:rsidR="000B2C26" w:rsidRPr="00AB798F" w:rsidRDefault="000B2C26" w:rsidP="000B2C26"/>
    <w:p w14:paraId="75398151" w14:textId="77777777" w:rsidR="000B2C26" w:rsidRPr="00AB798F" w:rsidRDefault="000B2C26" w:rsidP="000B2C26"/>
    <w:p w14:paraId="7ABB538F" w14:textId="77777777" w:rsidR="009E3492" w:rsidRPr="00AB798F" w:rsidRDefault="009E3492" w:rsidP="009E3492">
      <w:r w:rsidRPr="00AB798F">
        <w:t xml:space="preserve">Szczecin , dnia </w:t>
      </w:r>
      <w:r>
        <w:t>28</w:t>
      </w:r>
      <w:r w:rsidRPr="00AB798F">
        <w:t xml:space="preserve"> </w:t>
      </w:r>
      <w:r>
        <w:t>listopada</w:t>
      </w:r>
      <w:r w:rsidRPr="00AB798F">
        <w:t xml:space="preserve"> 202</w:t>
      </w:r>
      <w:r>
        <w:t>5</w:t>
      </w:r>
      <w:r w:rsidRPr="00AB798F">
        <w:t xml:space="preserve"> r</w:t>
      </w:r>
    </w:p>
    <w:p w14:paraId="6CC4C7AF" w14:textId="77777777" w:rsidR="000B2C26" w:rsidRPr="00AB798F" w:rsidRDefault="000B2C26" w:rsidP="000B2C26"/>
    <w:p w14:paraId="542D696D" w14:textId="77777777" w:rsidR="000B2C26" w:rsidRPr="00AB798F" w:rsidRDefault="000B2C26" w:rsidP="000B2C26">
      <w:pPr>
        <w:jc w:val="right"/>
      </w:pPr>
      <w:r w:rsidRPr="00AB798F">
        <w:t>_____________________________</w:t>
      </w:r>
    </w:p>
    <w:p w14:paraId="6D326751" w14:textId="77777777" w:rsidR="000B2C26" w:rsidRPr="00AB798F" w:rsidRDefault="000B2C26" w:rsidP="000B2C26">
      <w:pPr>
        <w:ind w:left="4956" w:firstLine="708"/>
        <w:jc w:val="center"/>
      </w:pPr>
      <w:r w:rsidRPr="00AB798F">
        <w:t>podpis projektanta</w:t>
      </w:r>
    </w:p>
    <w:p w14:paraId="41B27DC5" w14:textId="77777777" w:rsidR="000B2C26" w:rsidRPr="0066462A" w:rsidRDefault="000B2C26" w:rsidP="000B2C26">
      <w:pPr>
        <w:pStyle w:val="Akapitzlist"/>
        <w:ind w:left="708"/>
        <w:jc w:val="both"/>
        <w:rPr>
          <w:color w:val="FF0000"/>
        </w:rPr>
        <w:sectPr w:rsidR="000B2C26" w:rsidRPr="0066462A">
          <w:pgSz w:w="11906" w:h="16838"/>
          <w:pgMar w:top="1417" w:right="1417" w:bottom="1417" w:left="1417" w:header="708" w:footer="708" w:gutter="0"/>
          <w:cols w:space="708"/>
          <w:docGrid w:linePitch="360"/>
        </w:sectPr>
      </w:pPr>
    </w:p>
    <w:p w14:paraId="778FC568" w14:textId="77777777" w:rsidR="000B2C26" w:rsidRPr="00AB798F" w:rsidRDefault="000B2C26" w:rsidP="000B2C26">
      <w:pPr>
        <w:pStyle w:val="Nagwek3"/>
      </w:pPr>
      <w:bookmarkStart w:id="25" w:name="_Toc132785933"/>
      <w:bookmarkStart w:id="26" w:name="_Toc183695992"/>
      <w:r w:rsidRPr="00AB798F">
        <w:rPr>
          <w:noProof/>
        </w:rPr>
        <w:lastRenderedPageBreak/>
        <w:drawing>
          <wp:anchor distT="0" distB="0" distL="114300" distR="114300" simplePos="0" relativeHeight="251665408" behindDoc="1" locked="0" layoutInCell="1" allowOverlap="1" wp14:anchorId="27608640" wp14:editId="3D0B1174">
            <wp:simplePos x="0" y="0"/>
            <wp:positionH relativeFrom="column">
              <wp:posOffset>450215</wp:posOffset>
            </wp:positionH>
            <wp:positionV relativeFrom="paragraph">
              <wp:posOffset>205740</wp:posOffset>
            </wp:positionV>
            <wp:extent cx="5760720" cy="8665210"/>
            <wp:effectExtent l="0" t="0" r="0" b="2540"/>
            <wp:wrapTopAndBottom/>
            <wp:docPr id="973336634" name="Obraz 1" descr="Obraz zawierający tekst, list, Czcionka, papier&#10;&#10;Opis wygenerowany automatycznie">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336634" name="Obraz 1" descr="Obraz zawierający tekst, list, Czcionka, papier&#10;&#10;Opis wygenerowany automatycznie">
                      <a:extLst>
                        <a:ext uri="{C183D7F6-B498-43B3-948B-1728B52AA6E4}">
                          <adec:decorative xmlns:adec="http://schemas.microsoft.com/office/drawing/2017/decorative" val="0"/>
                        </a:ext>
                      </a:extLst>
                    </pic:cNvPr>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60720" cy="8665210"/>
                    </a:xfrm>
                    <a:prstGeom prst="rect">
                      <a:avLst/>
                    </a:prstGeom>
                  </pic:spPr>
                </pic:pic>
              </a:graphicData>
            </a:graphic>
            <wp14:sizeRelV relativeFrom="margin">
              <wp14:pctHeight>0</wp14:pctHeight>
            </wp14:sizeRelV>
          </wp:anchor>
        </w:drawing>
      </w:r>
      <w:r w:rsidRPr="00AB798F">
        <w:t>Decyzja o nadaniu uprawnień budowlanych - mgr inż. Piotr Bielak</w:t>
      </w:r>
      <w:bookmarkEnd w:id="25"/>
      <w:bookmarkEnd w:id="26"/>
    </w:p>
    <w:p w14:paraId="2F45230E" w14:textId="6B4EB91A" w:rsidR="000B2C26" w:rsidRPr="00AB798F" w:rsidRDefault="000B2C26" w:rsidP="000B2C26">
      <w:pPr>
        <w:pStyle w:val="Nagwek3"/>
      </w:pPr>
      <w:r w:rsidRPr="00AB798F">
        <w:rPr>
          <w:rFonts w:eastAsiaTheme="minorHAnsi" w:cstheme="minorBidi"/>
          <w:sz w:val="22"/>
        </w:rPr>
        <w:lastRenderedPageBreak/>
        <w:t xml:space="preserve"> </w:t>
      </w:r>
      <w:bookmarkStart w:id="27" w:name="_Toc132785934"/>
      <w:bookmarkStart w:id="28" w:name="_Toc183695993"/>
      <w:r w:rsidRPr="00AB798F">
        <w:rPr>
          <w:rFonts w:eastAsiaTheme="minorHAnsi" w:cstheme="minorBidi"/>
          <w:sz w:val="22"/>
        </w:rPr>
        <w:t>Zaświadczenie o przynależności do izby samorządu zawodowego oraz posiadaniu</w:t>
      </w:r>
      <w:bookmarkEnd w:id="27"/>
      <w:r w:rsidRPr="00AB798F">
        <w:rPr>
          <w:rFonts w:eastAsiaTheme="minorHAnsi" w:cstheme="minorBidi"/>
          <w:sz w:val="22"/>
        </w:rPr>
        <w:t xml:space="preserve">  </w:t>
      </w:r>
      <w:r w:rsidRPr="00AB798F">
        <w:t xml:space="preserve">ubezpieczenia od odpowiedzialności cywilnej – mgr inż. Piotr </w:t>
      </w:r>
      <w:r w:rsidR="00C927B1" w:rsidRPr="00AB798F">
        <w:t>Bielak</w:t>
      </w:r>
      <w:bookmarkEnd w:id="28"/>
    </w:p>
    <w:p w14:paraId="54EC7F25" w14:textId="20187790" w:rsidR="00C927B1" w:rsidRPr="0066462A" w:rsidRDefault="000F6E74" w:rsidP="00C927B1">
      <w:pPr>
        <w:rPr>
          <w:color w:val="FF0000"/>
        </w:rPr>
      </w:pPr>
      <w:r w:rsidRPr="000F6E74">
        <w:rPr>
          <w:color w:val="FF0000"/>
        </w:rPr>
        <w:drawing>
          <wp:inline distT="0" distB="0" distL="0" distR="0" wp14:anchorId="65AF8F13" wp14:editId="7878074D">
            <wp:extent cx="5760720" cy="7947025"/>
            <wp:effectExtent l="0" t="0" r="0" b="0"/>
            <wp:docPr id="1046909521" name="Obraz 1" descr="Obraz zawierający tekst, zrzut ekranu, list, dokument&#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909521" name="Obraz 1" descr="Obraz zawierający tekst, zrzut ekranu, list, dokument&#10;&#10;Zawartość wygenerowana przez AI może być niepoprawna."/>
                    <pic:cNvPicPr/>
                  </pic:nvPicPr>
                  <pic:blipFill>
                    <a:blip r:embed="rId12"/>
                    <a:stretch>
                      <a:fillRect/>
                    </a:stretch>
                  </pic:blipFill>
                  <pic:spPr>
                    <a:xfrm>
                      <a:off x="0" y="0"/>
                      <a:ext cx="5760720" cy="7947025"/>
                    </a:xfrm>
                    <a:prstGeom prst="rect">
                      <a:avLst/>
                    </a:prstGeom>
                  </pic:spPr>
                </pic:pic>
              </a:graphicData>
            </a:graphic>
          </wp:inline>
        </w:drawing>
      </w:r>
    </w:p>
    <w:p w14:paraId="79F3096E" w14:textId="77777777" w:rsidR="000B2C26" w:rsidRDefault="000B2C26" w:rsidP="000B2C26">
      <w:pPr>
        <w:rPr>
          <w:color w:val="FF0000"/>
        </w:rPr>
      </w:pPr>
    </w:p>
    <w:p w14:paraId="2BF1411C" w14:textId="77777777" w:rsidR="002C3E73" w:rsidRDefault="002C3E73" w:rsidP="000B2C26">
      <w:pPr>
        <w:rPr>
          <w:color w:val="FF0000"/>
        </w:rPr>
      </w:pPr>
    </w:p>
    <w:p w14:paraId="408086EB" w14:textId="1AE05B2A" w:rsidR="00EC12F3" w:rsidRDefault="00EC12F3" w:rsidP="00EC12F3">
      <w:pPr>
        <w:pStyle w:val="Nagwek2"/>
      </w:pPr>
      <w:bookmarkStart w:id="29" w:name="_Toc183695994"/>
      <w:r>
        <w:lastRenderedPageBreak/>
        <w:t>Uzgodnienia oraz warunki</w:t>
      </w:r>
      <w:bookmarkEnd w:id="29"/>
    </w:p>
    <w:p w14:paraId="216A28C1" w14:textId="77777777" w:rsidR="00EC12F3" w:rsidRDefault="00EC12F3" w:rsidP="00EC12F3">
      <w:pPr>
        <w:pStyle w:val="Nagwek3"/>
      </w:pPr>
      <w:bookmarkStart w:id="30" w:name="_Toc175141106"/>
      <w:bookmarkStart w:id="31" w:name="_Toc183695995"/>
      <w:r>
        <w:t>Uzgodnienie rozwiązań zagospodarowania wód opadowych z operatorem Energa</w:t>
      </w:r>
      <w:bookmarkEnd w:id="30"/>
      <w:bookmarkEnd w:id="31"/>
    </w:p>
    <w:p w14:paraId="00AA3ED2" w14:textId="77777777" w:rsidR="00EC12F3" w:rsidRPr="0068504F" w:rsidRDefault="00EC12F3" w:rsidP="00EC12F3"/>
    <w:p w14:paraId="1E38B570" w14:textId="77777777" w:rsidR="00EC12F3" w:rsidRDefault="00EC12F3" w:rsidP="00EC12F3">
      <w:r>
        <w:rPr>
          <w:noProof/>
        </w:rPr>
        <w:drawing>
          <wp:anchor distT="0" distB="0" distL="114300" distR="114300" simplePos="0" relativeHeight="251667456" behindDoc="1" locked="0" layoutInCell="1" allowOverlap="1" wp14:anchorId="017CD2BA" wp14:editId="2CACE8BD">
            <wp:simplePos x="0" y="0"/>
            <wp:positionH relativeFrom="margin">
              <wp:align>right</wp:align>
            </wp:positionH>
            <wp:positionV relativeFrom="paragraph">
              <wp:posOffset>-1904</wp:posOffset>
            </wp:positionV>
            <wp:extent cx="5762625" cy="7296150"/>
            <wp:effectExtent l="0" t="0" r="9525" b="0"/>
            <wp:wrapNone/>
            <wp:docPr id="1146614620" name="Obraz 1" descr="Obraz zawierający tekst, zrzut ekranu, list,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614620" name="Obraz 1" descr="Obraz zawierający tekst, zrzut ekranu, list, Czcionka&#10;&#10;Opis wygenerowany automatyczni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2625" cy="72961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095578B" w14:textId="77777777" w:rsidR="00EC12F3" w:rsidRDefault="00EC12F3" w:rsidP="00EC12F3"/>
    <w:p w14:paraId="7C4C23E8" w14:textId="77777777" w:rsidR="00EC12F3" w:rsidRDefault="00EC12F3" w:rsidP="00EC12F3"/>
    <w:p w14:paraId="100A6A84" w14:textId="77777777" w:rsidR="00EC12F3" w:rsidRDefault="00EC12F3" w:rsidP="00EC12F3"/>
    <w:p w14:paraId="7AA50E82" w14:textId="77777777" w:rsidR="00EC12F3" w:rsidRDefault="00EC12F3" w:rsidP="00EC12F3"/>
    <w:p w14:paraId="292A9926" w14:textId="77777777" w:rsidR="00EC12F3" w:rsidRDefault="00EC12F3" w:rsidP="00EC12F3"/>
    <w:p w14:paraId="62420D76" w14:textId="77777777" w:rsidR="00EC12F3" w:rsidRDefault="00EC12F3" w:rsidP="00EC12F3"/>
    <w:p w14:paraId="1B0B4CB9" w14:textId="77777777" w:rsidR="00EC12F3" w:rsidRDefault="00EC12F3" w:rsidP="00EC12F3"/>
    <w:p w14:paraId="1B8B1B6B" w14:textId="77777777" w:rsidR="00EC12F3" w:rsidRDefault="00EC12F3" w:rsidP="00EC12F3"/>
    <w:p w14:paraId="42A792EA" w14:textId="77777777" w:rsidR="00EC12F3" w:rsidRDefault="00EC12F3" w:rsidP="00EC12F3"/>
    <w:p w14:paraId="31BBF9F1" w14:textId="77777777" w:rsidR="00EC12F3" w:rsidRDefault="00EC12F3" w:rsidP="00EC12F3"/>
    <w:p w14:paraId="137071B6" w14:textId="77777777" w:rsidR="00EC12F3" w:rsidRDefault="00EC12F3" w:rsidP="00EC12F3"/>
    <w:p w14:paraId="5BC720D1" w14:textId="77777777" w:rsidR="00EC12F3" w:rsidRDefault="00EC12F3" w:rsidP="00EC12F3"/>
    <w:p w14:paraId="0142D9A1" w14:textId="77777777" w:rsidR="00EC12F3" w:rsidRDefault="00EC12F3" w:rsidP="00EC12F3"/>
    <w:p w14:paraId="7CA3B7F2" w14:textId="77777777" w:rsidR="00EC12F3" w:rsidRDefault="00EC12F3" w:rsidP="00EC12F3"/>
    <w:p w14:paraId="2FD4C38A" w14:textId="77777777" w:rsidR="00EC12F3" w:rsidRDefault="00EC12F3" w:rsidP="00EC12F3"/>
    <w:p w14:paraId="105E577B" w14:textId="77777777" w:rsidR="00EC12F3" w:rsidRDefault="00EC12F3" w:rsidP="00EC12F3"/>
    <w:p w14:paraId="0E4ED511" w14:textId="77777777" w:rsidR="00EC12F3" w:rsidRDefault="00EC12F3" w:rsidP="00EC12F3"/>
    <w:p w14:paraId="01509651" w14:textId="77777777" w:rsidR="00EC12F3" w:rsidRDefault="00EC12F3" w:rsidP="00EC12F3"/>
    <w:p w14:paraId="0BA34A31" w14:textId="77777777" w:rsidR="00EC12F3" w:rsidRDefault="00EC12F3" w:rsidP="00EC12F3"/>
    <w:p w14:paraId="1261E616" w14:textId="77777777" w:rsidR="00EC12F3" w:rsidRDefault="00EC12F3" w:rsidP="00EC12F3"/>
    <w:p w14:paraId="50C4A662" w14:textId="77777777" w:rsidR="00EC12F3" w:rsidRDefault="00EC12F3" w:rsidP="00EC12F3"/>
    <w:p w14:paraId="232FCB44" w14:textId="77777777" w:rsidR="00EC12F3" w:rsidRDefault="00EC12F3" w:rsidP="00EC12F3"/>
    <w:p w14:paraId="7B95C0C6" w14:textId="77777777" w:rsidR="00EC12F3" w:rsidRDefault="00EC12F3" w:rsidP="00EC12F3"/>
    <w:p w14:paraId="3B115A4D" w14:textId="77777777" w:rsidR="00EC12F3" w:rsidRDefault="00EC12F3" w:rsidP="00EC12F3"/>
    <w:p w14:paraId="23C204E1" w14:textId="77777777" w:rsidR="00EC12F3" w:rsidRDefault="00EC12F3" w:rsidP="00EC12F3"/>
    <w:p w14:paraId="6541FB76" w14:textId="77777777" w:rsidR="00EC12F3" w:rsidRDefault="00EC12F3" w:rsidP="00EC12F3"/>
    <w:p w14:paraId="2F58C1E6" w14:textId="77777777" w:rsidR="00EC12F3" w:rsidRDefault="00EC12F3" w:rsidP="00EC12F3"/>
    <w:p w14:paraId="7B135AD6" w14:textId="77777777" w:rsidR="00EC12F3" w:rsidRDefault="00EC12F3" w:rsidP="00EC12F3"/>
    <w:p w14:paraId="3090AC1E" w14:textId="77777777" w:rsidR="00EC12F3" w:rsidRDefault="00EC12F3" w:rsidP="00EC12F3">
      <w:pPr>
        <w:pStyle w:val="Nagwek3"/>
      </w:pPr>
      <w:bookmarkStart w:id="32" w:name="_Toc183695996"/>
      <w:r>
        <w:lastRenderedPageBreak/>
        <w:t>Uzgodnienie rozwiązań zagospodarowania wód opadowych z gestorem sieci gazowej</w:t>
      </w:r>
      <w:bookmarkEnd w:id="32"/>
    </w:p>
    <w:p w14:paraId="3927D5CA" w14:textId="77777777" w:rsidR="00EC12F3" w:rsidRDefault="00EC12F3" w:rsidP="00EC12F3">
      <w:r>
        <w:rPr>
          <w:noProof/>
          <w14:ligatures w14:val="standardContextual"/>
        </w:rPr>
        <w:drawing>
          <wp:inline distT="0" distB="0" distL="0" distR="0" wp14:anchorId="006952DD" wp14:editId="639C89BD">
            <wp:extent cx="5753100" cy="8105775"/>
            <wp:effectExtent l="0" t="0" r="0" b="9525"/>
            <wp:docPr id="499997817" name="Obraz 9" descr="Obraz zawierający tekst, zrzut ekranu, Czcionka, li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997817" name="Obraz 9" descr="Obraz zawierający tekst, zrzut ekranu, Czcionka, list&#10;&#10;Opis wygenerowany automatyczni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3100" cy="8105775"/>
                    </a:xfrm>
                    <a:prstGeom prst="rect">
                      <a:avLst/>
                    </a:prstGeom>
                    <a:noFill/>
                    <a:ln>
                      <a:noFill/>
                    </a:ln>
                  </pic:spPr>
                </pic:pic>
              </a:graphicData>
            </a:graphic>
          </wp:inline>
        </w:drawing>
      </w:r>
    </w:p>
    <w:p w14:paraId="48416685" w14:textId="77777777" w:rsidR="00EC12F3" w:rsidRPr="002D5580" w:rsidRDefault="00EC12F3" w:rsidP="00EC12F3">
      <w:r>
        <w:rPr>
          <w:noProof/>
        </w:rPr>
        <w:lastRenderedPageBreak/>
        <w:drawing>
          <wp:inline distT="0" distB="0" distL="0" distR="0" wp14:anchorId="075D089F" wp14:editId="172063A0">
            <wp:extent cx="5753100" cy="8648700"/>
            <wp:effectExtent l="0" t="0" r="0" b="0"/>
            <wp:docPr id="1161938097" name="Obraz 10" descr="Obraz zawierający tekst, zrzut ekranu, dokument, li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938097" name="Obraz 10" descr="Obraz zawierający tekst, zrzut ekranu, dokument, list&#10;&#10;Opis wygenerowany automatyczni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3100" cy="8648700"/>
                    </a:xfrm>
                    <a:prstGeom prst="rect">
                      <a:avLst/>
                    </a:prstGeom>
                    <a:noFill/>
                    <a:ln>
                      <a:noFill/>
                    </a:ln>
                  </pic:spPr>
                </pic:pic>
              </a:graphicData>
            </a:graphic>
          </wp:inline>
        </w:drawing>
      </w:r>
    </w:p>
    <w:p w14:paraId="1006E8BE" w14:textId="77777777" w:rsidR="00EC12F3" w:rsidRDefault="00EC12F3" w:rsidP="00EC12F3"/>
    <w:p w14:paraId="741B6E21" w14:textId="77777777" w:rsidR="00EC12F3" w:rsidRPr="00061F5E" w:rsidRDefault="00EC12F3" w:rsidP="00EC12F3">
      <w:pPr>
        <w:pStyle w:val="Nagwek3"/>
      </w:pPr>
      <w:bookmarkStart w:id="33" w:name="_Toc183695997"/>
      <w:r w:rsidRPr="00061F5E">
        <w:t>Uzgodnienie rozwiązań zagospodarowania wód opadowych oraz przełożenia sieci wodociągowej z gestorem</w:t>
      </w:r>
      <w:bookmarkEnd w:id="33"/>
      <w:r w:rsidRPr="00061F5E">
        <w:t xml:space="preserve"> </w:t>
      </w:r>
    </w:p>
    <w:p w14:paraId="5B5CCF2A" w14:textId="77777777" w:rsidR="00EC12F3" w:rsidRPr="0031216B" w:rsidRDefault="00EC12F3" w:rsidP="00EC12F3">
      <w:r>
        <w:rPr>
          <w:noProof/>
        </w:rPr>
        <w:drawing>
          <wp:inline distT="0" distB="0" distL="0" distR="0" wp14:anchorId="509ABCE0" wp14:editId="5B4CCFB7">
            <wp:extent cx="5760720" cy="8020050"/>
            <wp:effectExtent l="0" t="0" r="0" b="0"/>
            <wp:docPr id="990635926" name="Obraz 1" descr="Obraz zawierający tekst, zrzut ekranu, dokument,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635926" name="Obraz 1" descr="Obraz zawierający tekst, zrzut ekranu, dokument, Czcionka&#10;&#10;Opis wygenerowany automatyczni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8020050"/>
                    </a:xfrm>
                    <a:prstGeom prst="rect">
                      <a:avLst/>
                    </a:prstGeom>
                    <a:noFill/>
                    <a:ln>
                      <a:noFill/>
                    </a:ln>
                  </pic:spPr>
                </pic:pic>
              </a:graphicData>
            </a:graphic>
          </wp:inline>
        </w:drawing>
      </w:r>
    </w:p>
    <w:p w14:paraId="12845CBF" w14:textId="77777777" w:rsidR="00EC12F3" w:rsidRDefault="00EC12F3" w:rsidP="00EC12F3"/>
    <w:p w14:paraId="7AE6C0BB" w14:textId="77777777" w:rsidR="00EC12F3" w:rsidRDefault="00EC12F3" w:rsidP="00EC12F3">
      <w:pPr>
        <w:sectPr w:rsidR="00EC12F3" w:rsidSect="00EC12F3">
          <w:pgSz w:w="11906" w:h="16838"/>
          <w:pgMar w:top="1417" w:right="1417" w:bottom="1417" w:left="1417" w:header="708" w:footer="708" w:gutter="0"/>
          <w:cols w:space="708"/>
          <w:docGrid w:linePitch="360"/>
        </w:sectPr>
      </w:pPr>
      <w:r>
        <w:rPr>
          <w:noProof/>
        </w:rPr>
        <w:drawing>
          <wp:anchor distT="0" distB="0" distL="114300" distR="114300" simplePos="0" relativeHeight="251668480" behindDoc="0" locked="0" layoutInCell="1" allowOverlap="1" wp14:anchorId="2CC9805D" wp14:editId="494E444E">
            <wp:simplePos x="0" y="0"/>
            <wp:positionH relativeFrom="margin">
              <wp:align>left</wp:align>
            </wp:positionH>
            <wp:positionV relativeFrom="paragraph">
              <wp:posOffset>0</wp:posOffset>
            </wp:positionV>
            <wp:extent cx="5753100" cy="7991475"/>
            <wp:effectExtent l="0" t="0" r="0" b="9525"/>
            <wp:wrapTopAndBottom/>
            <wp:docPr id="1000614286" name="Obraz 2" descr="Obraz zawierający tekst, zrzut ekranu, list,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4286" name="Obraz 2" descr="Obraz zawierający tekst, zrzut ekranu, list, Czcionka&#10;&#10;Opis wygenerowany automatyczni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3100" cy="7991475"/>
                    </a:xfrm>
                    <a:prstGeom prst="rect">
                      <a:avLst/>
                    </a:prstGeom>
                    <a:noFill/>
                    <a:ln>
                      <a:noFill/>
                    </a:ln>
                  </pic:spPr>
                </pic:pic>
              </a:graphicData>
            </a:graphic>
            <wp14:sizeRelV relativeFrom="margin">
              <wp14:pctHeight>0</wp14:pctHeight>
            </wp14:sizeRelV>
          </wp:anchor>
        </w:drawing>
      </w:r>
    </w:p>
    <w:p w14:paraId="43380175" w14:textId="40E640B5" w:rsidR="007E68FA" w:rsidRPr="00AB798F" w:rsidRDefault="007E68FA" w:rsidP="00675C20">
      <w:pPr>
        <w:pStyle w:val="Nagwek2"/>
        <w:rPr>
          <w:color w:val="auto"/>
        </w:rPr>
      </w:pPr>
      <w:bookmarkStart w:id="34" w:name="_Toc183695998"/>
      <w:bookmarkEnd w:id="13"/>
      <w:r w:rsidRPr="00AB798F">
        <w:rPr>
          <w:color w:val="auto"/>
        </w:rPr>
        <w:lastRenderedPageBreak/>
        <w:t>Rysunki</w:t>
      </w:r>
      <w:bookmarkEnd w:id="34"/>
    </w:p>
    <w:p w14:paraId="569CAE42" w14:textId="77777777" w:rsidR="007E68FA" w:rsidRPr="00AB798F" w:rsidRDefault="007E68FA" w:rsidP="007E68FA">
      <w:pPr>
        <w:pStyle w:val="Akapitzlist"/>
        <w:ind w:left="360"/>
      </w:pPr>
    </w:p>
    <w:p w14:paraId="03A8DFC5" w14:textId="54341BB2" w:rsidR="00762543" w:rsidRPr="00E07E41" w:rsidRDefault="00AE1AFB" w:rsidP="00762543">
      <w:pPr>
        <w:pStyle w:val="Akapitzlist"/>
        <w:numPr>
          <w:ilvl w:val="0"/>
          <w:numId w:val="10"/>
        </w:numPr>
        <w:rPr>
          <w:i/>
          <w:iCs/>
        </w:rPr>
      </w:pPr>
      <w:bookmarkStart w:id="35" w:name="_Hlk128565116"/>
      <w:r w:rsidRPr="00E07E41">
        <w:rPr>
          <w:i/>
          <w:iCs/>
        </w:rPr>
        <w:t>Układ funkcjonalny projektowanych rozwiązań</w:t>
      </w:r>
      <w:r w:rsidR="008D2686">
        <w:rPr>
          <w:i/>
          <w:iCs/>
        </w:rPr>
        <w:t xml:space="preserve"> </w:t>
      </w:r>
    </w:p>
    <w:bookmarkEnd w:id="35"/>
    <w:p w14:paraId="108D6247" w14:textId="3C84F785" w:rsidR="00762543" w:rsidRPr="00717115" w:rsidRDefault="008D2686" w:rsidP="00762543">
      <w:pPr>
        <w:pStyle w:val="Akapitzlist"/>
        <w:numPr>
          <w:ilvl w:val="0"/>
          <w:numId w:val="10"/>
        </w:numPr>
        <w:rPr>
          <w:i/>
          <w:iCs/>
        </w:rPr>
      </w:pPr>
      <w:r w:rsidRPr="00717115">
        <w:rPr>
          <w:i/>
          <w:iCs/>
        </w:rPr>
        <w:t>Profil przekładanej sieci wodociągowej Wo1-Wo5, Wo3-Wo8</w:t>
      </w:r>
      <w:r w:rsidR="00717115" w:rsidRPr="00717115">
        <w:rPr>
          <w:i/>
          <w:iCs/>
        </w:rPr>
        <w:t xml:space="preserve">, </w:t>
      </w:r>
    </w:p>
    <w:p w14:paraId="7A7EF659" w14:textId="6311DBB2" w:rsidR="006F4276" w:rsidRPr="0066462A" w:rsidRDefault="006F4276" w:rsidP="0013173C">
      <w:pPr>
        <w:pStyle w:val="Akapitzlist"/>
        <w:ind w:left="1068"/>
        <w:rPr>
          <w:i/>
          <w:iCs/>
          <w:color w:val="FF0000"/>
        </w:rPr>
      </w:pPr>
    </w:p>
    <w:sectPr w:rsidR="006F4276" w:rsidRPr="0066462A" w:rsidSect="00D62444">
      <w:pgSz w:w="11906" w:h="16838"/>
      <w:pgMar w:top="1440" w:right="1440" w:bottom="1440" w:left="1797" w:header="397"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0FFF43" w14:textId="77777777" w:rsidR="002A6534" w:rsidRDefault="002A6534" w:rsidP="00044BBC">
      <w:pPr>
        <w:spacing w:after="0" w:line="240" w:lineRule="auto"/>
      </w:pPr>
      <w:r>
        <w:separator/>
      </w:r>
    </w:p>
  </w:endnote>
  <w:endnote w:type="continuationSeparator" w:id="0">
    <w:p w14:paraId="7A98BB2C" w14:textId="77777777" w:rsidR="002A6534" w:rsidRDefault="002A6534" w:rsidP="00044B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0CD08C" w14:textId="77777777" w:rsidR="002A6534" w:rsidRDefault="002A6534" w:rsidP="00044BBC">
      <w:pPr>
        <w:spacing w:after="0" w:line="240" w:lineRule="auto"/>
      </w:pPr>
      <w:r>
        <w:separator/>
      </w:r>
    </w:p>
  </w:footnote>
  <w:footnote w:type="continuationSeparator" w:id="0">
    <w:p w14:paraId="228B818D" w14:textId="77777777" w:rsidR="002A6534" w:rsidRDefault="002A6534" w:rsidP="00044BB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26447A"/>
    <w:multiLevelType w:val="hybridMultilevel"/>
    <w:tmpl w:val="8FF4F410"/>
    <w:lvl w:ilvl="0" w:tplc="04150001">
      <w:start w:val="1"/>
      <w:numFmt w:val="bullet"/>
      <w:lvlText w:val=""/>
      <w:lvlJc w:val="left"/>
      <w:pPr>
        <w:ind w:left="1364" w:hanging="360"/>
      </w:pPr>
      <w:rPr>
        <w:rFonts w:ascii="Symbol" w:hAnsi="Symbol" w:hint="default"/>
      </w:rPr>
    </w:lvl>
    <w:lvl w:ilvl="1" w:tplc="04150003" w:tentative="1">
      <w:start w:val="1"/>
      <w:numFmt w:val="bullet"/>
      <w:lvlText w:val="o"/>
      <w:lvlJc w:val="left"/>
      <w:pPr>
        <w:ind w:left="2084" w:hanging="360"/>
      </w:pPr>
      <w:rPr>
        <w:rFonts w:ascii="Courier New" w:hAnsi="Courier New" w:cs="Courier New" w:hint="default"/>
      </w:rPr>
    </w:lvl>
    <w:lvl w:ilvl="2" w:tplc="04150005" w:tentative="1">
      <w:start w:val="1"/>
      <w:numFmt w:val="bullet"/>
      <w:lvlText w:val=""/>
      <w:lvlJc w:val="left"/>
      <w:pPr>
        <w:ind w:left="2804" w:hanging="360"/>
      </w:pPr>
      <w:rPr>
        <w:rFonts w:ascii="Wingdings" w:hAnsi="Wingdings" w:hint="default"/>
      </w:rPr>
    </w:lvl>
    <w:lvl w:ilvl="3" w:tplc="04150001" w:tentative="1">
      <w:start w:val="1"/>
      <w:numFmt w:val="bullet"/>
      <w:lvlText w:val=""/>
      <w:lvlJc w:val="left"/>
      <w:pPr>
        <w:ind w:left="3524" w:hanging="360"/>
      </w:pPr>
      <w:rPr>
        <w:rFonts w:ascii="Symbol" w:hAnsi="Symbol" w:hint="default"/>
      </w:rPr>
    </w:lvl>
    <w:lvl w:ilvl="4" w:tplc="04150003" w:tentative="1">
      <w:start w:val="1"/>
      <w:numFmt w:val="bullet"/>
      <w:lvlText w:val="o"/>
      <w:lvlJc w:val="left"/>
      <w:pPr>
        <w:ind w:left="4244" w:hanging="360"/>
      </w:pPr>
      <w:rPr>
        <w:rFonts w:ascii="Courier New" w:hAnsi="Courier New" w:cs="Courier New" w:hint="default"/>
      </w:rPr>
    </w:lvl>
    <w:lvl w:ilvl="5" w:tplc="04150005" w:tentative="1">
      <w:start w:val="1"/>
      <w:numFmt w:val="bullet"/>
      <w:lvlText w:val=""/>
      <w:lvlJc w:val="left"/>
      <w:pPr>
        <w:ind w:left="4964" w:hanging="360"/>
      </w:pPr>
      <w:rPr>
        <w:rFonts w:ascii="Wingdings" w:hAnsi="Wingdings" w:hint="default"/>
      </w:rPr>
    </w:lvl>
    <w:lvl w:ilvl="6" w:tplc="04150001" w:tentative="1">
      <w:start w:val="1"/>
      <w:numFmt w:val="bullet"/>
      <w:lvlText w:val=""/>
      <w:lvlJc w:val="left"/>
      <w:pPr>
        <w:ind w:left="5684" w:hanging="360"/>
      </w:pPr>
      <w:rPr>
        <w:rFonts w:ascii="Symbol" w:hAnsi="Symbol" w:hint="default"/>
      </w:rPr>
    </w:lvl>
    <w:lvl w:ilvl="7" w:tplc="04150003" w:tentative="1">
      <w:start w:val="1"/>
      <w:numFmt w:val="bullet"/>
      <w:lvlText w:val="o"/>
      <w:lvlJc w:val="left"/>
      <w:pPr>
        <w:ind w:left="6404" w:hanging="360"/>
      </w:pPr>
      <w:rPr>
        <w:rFonts w:ascii="Courier New" w:hAnsi="Courier New" w:cs="Courier New" w:hint="default"/>
      </w:rPr>
    </w:lvl>
    <w:lvl w:ilvl="8" w:tplc="04150005" w:tentative="1">
      <w:start w:val="1"/>
      <w:numFmt w:val="bullet"/>
      <w:lvlText w:val=""/>
      <w:lvlJc w:val="left"/>
      <w:pPr>
        <w:ind w:left="7124" w:hanging="360"/>
      </w:pPr>
      <w:rPr>
        <w:rFonts w:ascii="Wingdings" w:hAnsi="Wingdings" w:hint="default"/>
      </w:rPr>
    </w:lvl>
  </w:abstractNum>
  <w:abstractNum w:abstractNumId="1" w15:restartNumberingAfterBreak="0">
    <w:nsid w:val="0CCD3BC3"/>
    <w:multiLevelType w:val="hybridMultilevel"/>
    <w:tmpl w:val="310C284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15620E0A"/>
    <w:multiLevelType w:val="hybridMultilevel"/>
    <w:tmpl w:val="0234E8BC"/>
    <w:lvl w:ilvl="0" w:tplc="AA0C3924">
      <w:start w:val="1"/>
      <w:numFmt w:val="decimal"/>
      <w:lvlText w:val="%1."/>
      <w:lvlJc w:val="left"/>
      <w:pPr>
        <w:ind w:left="1068" w:hanging="36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3" w15:restartNumberingAfterBreak="0">
    <w:nsid w:val="1A753536"/>
    <w:multiLevelType w:val="hybridMultilevel"/>
    <w:tmpl w:val="448280BE"/>
    <w:lvl w:ilvl="0" w:tplc="04150005">
      <w:start w:val="1"/>
      <w:numFmt w:val="bullet"/>
      <w:lvlText w:val=""/>
      <w:lvlJc w:val="left"/>
      <w:pPr>
        <w:ind w:left="1429" w:hanging="360"/>
      </w:pPr>
      <w:rPr>
        <w:rFonts w:ascii="Wingdings" w:hAnsi="Wingdings" w:hint="default"/>
      </w:rPr>
    </w:lvl>
    <w:lvl w:ilvl="1" w:tplc="04150003">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4" w15:restartNumberingAfterBreak="0">
    <w:nsid w:val="1C104D80"/>
    <w:multiLevelType w:val="hybridMultilevel"/>
    <w:tmpl w:val="07686712"/>
    <w:lvl w:ilvl="0" w:tplc="04150001">
      <w:start w:val="1"/>
      <w:numFmt w:val="bullet"/>
      <w:lvlText w:val=""/>
      <w:lvlJc w:val="left"/>
      <w:pPr>
        <w:ind w:left="2130" w:hanging="360"/>
      </w:pPr>
      <w:rPr>
        <w:rFonts w:ascii="Symbol" w:hAnsi="Symbol" w:hint="default"/>
      </w:rPr>
    </w:lvl>
    <w:lvl w:ilvl="1" w:tplc="04150003" w:tentative="1">
      <w:start w:val="1"/>
      <w:numFmt w:val="bullet"/>
      <w:lvlText w:val="o"/>
      <w:lvlJc w:val="left"/>
      <w:pPr>
        <w:ind w:left="2850" w:hanging="360"/>
      </w:pPr>
      <w:rPr>
        <w:rFonts w:ascii="Courier New" w:hAnsi="Courier New" w:cs="Courier New" w:hint="default"/>
      </w:rPr>
    </w:lvl>
    <w:lvl w:ilvl="2" w:tplc="04150005" w:tentative="1">
      <w:start w:val="1"/>
      <w:numFmt w:val="bullet"/>
      <w:lvlText w:val=""/>
      <w:lvlJc w:val="left"/>
      <w:pPr>
        <w:ind w:left="3570" w:hanging="360"/>
      </w:pPr>
      <w:rPr>
        <w:rFonts w:ascii="Wingdings" w:hAnsi="Wingdings" w:hint="default"/>
      </w:rPr>
    </w:lvl>
    <w:lvl w:ilvl="3" w:tplc="04150001" w:tentative="1">
      <w:start w:val="1"/>
      <w:numFmt w:val="bullet"/>
      <w:lvlText w:val=""/>
      <w:lvlJc w:val="left"/>
      <w:pPr>
        <w:ind w:left="4290" w:hanging="360"/>
      </w:pPr>
      <w:rPr>
        <w:rFonts w:ascii="Symbol" w:hAnsi="Symbol" w:hint="default"/>
      </w:rPr>
    </w:lvl>
    <w:lvl w:ilvl="4" w:tplc="04150003" w:tentative="1">
      <w:start w:val="1"/>
      <w:numFmt w:val="bullet"/>
      <w:lvlText w:val="o"/>
      <w:lvlJc w:val="left"/>
      <w:pPr>
        <w:ind w:left="5010" w:hanging="360"/>
      </w:pPr>
      <w:rPr>
        <w:rFonts w:ascii="Courier New" w:hAnsi="Courier New" w:cs="Courier New" w:hint="default"/>
      </w:rPr>
    </w:lvl>
    <w:lvl w:ilvl="5" w:tplc="04150005" w:tentative="1">
      <w:start w:val="1"/>
      <w:numFmt w:val="bullet"/>
      <w:lvlText w:val=""/>
      <w:lvlJc w:val="left"/>
      <w:pPr>
        <w:ind w:left="5730" w:hanging="360"/>
      </w:pPr>
      <w:rPr>
        <w:rFonts w:ascii="Wingdings" w:hAnsi="Wingdings" w:hint="default"/>
      </w:rPr>
    </w:lvl>
    <w:lvl w:ilvl="6" w:tplc="04150001" w:tentative="1">
      <w:start w:val="1"/>
      <w:numFmt w:val="bullet"/>
      <w:lvlText w:val=""/>
      <w:lvlJc w:val="left"/>
      <w:pPr>
        <w:ind w:left="6450" w:hanging="360"/>
      </w:pPr>
      <w:rPr>
        <w:rFonts w:ascii="Symbol" w:hAnsi="Symbol" w:hint="default"/>
      </w:rPr>
    </w:lvl>
    <w:lvl w:ilvl="7" w:tplc="04150003" w:tentative="1">
      <w:start w:val="1"/>
      <w:numFmt w:val="bullet"/>
      <w:lvlText w:val="o"/>
      <w:lvlJc w:val="left"/>
      <w:pPr>
        <w:ind w:left="7170" w:hanging="360"/>
      </w:pPr>
      <w:rPr>
        <w:rFonts w:ascii="Courier New" w:hAnsi="Courier New" w:cs="Courier New" w:hint="default"/>
      </w:rPr>
    </w:lvl>
    <w:lvl w:ilvl="8" w:tplc="04150005" w:tentative="1">
      <w:start w:val="1"/>
      <w:numFmt w:val="bullet"/>
      <w:lvlText w:val=""/>
      <w:lvlJc w:val="left"/>
      <w:pPr>
        <w:ind w:left="7890" w:hanging="360"/>
      </w:pPr>
      <w:rPr>
        <w:rFonts w:ascii="Wingdings" w:hAnsi="Wingdings" w:hint="default"/>
      </w:rPr>
    </w:lvl>
  </w:abstractNum>
  <w:abstractNum w:abstractNumId="5" w15:restartNumberingAfterBreak="0">
    <w:nsid w:val="1EEA1E24"/>
    <w:multiLevelType w:val="multilevel"/>
    <w:tmpl w:val="E9E23B12"/>
    <w:lvl w:ilvl="0">
      <w:start w:val="2"/>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 w15:restartNumberingAfterBreak="0">
    <w:nsid w:val="32D13F7C"/>
    <w:multiLevelType w:val="multilevel"/>
    <w:tmpl w:val="A3B034C6"/>
    <w:lvl w:ilvl="0">
      <w:start w:val="1"/>
      <w:numFmt w:val="upperRoman"/>
      <w:lvlText w:val="%1."/>
      <w:lvlJc w:val="left"/>
      <w:pPr>
        <w:ind w:left="360" w:hanging="360"/>
      </w:pPr>
      <w:rPr>
        <w:rFonts w:hint="default"/>
      </w:rPr>
    </w:lvl>
    <w:lvl w:ilvl="1">
      <w:start w:val="1"/>
      <w:numFmt w:val="decimal"/>
      <w:pStyle w:val="Nagwek2"/>
      <w:lvlText w:val="%2."/>
      <w:lvlJc w:val="left"/>
      <w:pPr>
        <w:ind w:left="644" w:hanging="360"/>
      </w:pPr>
      <w:rPr>
        <w:rFonts w:hint="default"/>
      </w:rPr>
    </w:lvl>
    <w:lvl w:ilvl="2">
      <w:start w:val="1"/>
      <w:numFmt w:val="decimal"/>
      <w:pStyle w:val="Nagwek3"/>
      <w:lvlText w:val="%2.%3."/>
      <w:lvlJc w:val="left"/>
      <w:pPr>
        <w:ind w:left="1212" w:hanging="360"/>
      </w:pPr>
      <w:rPr>
        <w:rFonts w:hint="default"/>
      </w:rPr>
    </w:lvl>
    <w:lvl w:ilvl="3">
      <w:start w:val="1"/>
      <w:numFmt w:val="decimal"/>
      <w:pStyle w:val="Nagwek4"/>
      <w:lvlText w:val="%2.%3.%4."/>
      <w:lvlJc w:val="left"/>
      <w:pPr>
        <w:ind w:left="1207" w:hanging="357"/>
      </w:pPr>
    </w:lvl>
    <w:lvl w:ilvl="4">
      <w:start w:val="1"/>
      <w:numFmt w:val="lowerLetter"/>
      <w:lvlText w:val="%5)"/>
      <w:lvlJc w:val="left"/>
      <w:pPr>
        <w:ind w:left="1440" w:hanging="363"/>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3DEB326E"/>
    <w:multiLevelType w:val="multilevel"/>
    <w:tmpl w:val="8FAE7BF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3ECC63D7"/>
    <w:multiLevelType w:val="hybridMultilevel"/>
    <w:tmpl w:val="CCCE7B00"/>
    <w:lvl w:ilvl="0" w:tplc="703C1324">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4AA5644F"/>
    <w:multiLevelType w:val="hybridMultilevel"/>
    <w:tmpl w:val="5454A312"/>
    <w:lvl w:ilvl="0" w:tplc="873EC55C">
      <w:start w:val="1"/>
      <w:numFmt w:val="bullet"/>
      <w:lvlText w:val=""/>
      <w:lvlJc w:val="left"/>
      <w:pPr>
        <w:ind w:left="1429" w:hanging="360"/>
      </w:pPr>
      <w:rPr>
        <w:rFonts w:ascii="Wingdings" w:hAnsi="Wingdings" w:hint="default"/>
        <w:color w:val="auto"/>
      </w:rPr>
    </w:lvl>
    <w:lvl w:ilvl="1" w:tplc="04150003">
      <w:start w:val="1"/>
      <w:numFmt w:val="bullet"/>
      <w:lvlText w:val="o"/>
      <w:lvlJc w:val="left"/>
      <w:pPr>
        <w:ind w:left="2149" w:hanging="360"/>
      </w:pPr>
      <w:rPr>
        <w:rFonts w:ascii="Courier New" w:hAnsi="Courier New" w:cs="Courier New" w:hint="default"/>
      </w:rPr>
    </w:lvl>
    <w:lvl w:ilvl="2" w:tplc="04150005">
      <w:start w:val="1"/>
      <w:numFmt w:val="bullet"/>
      <w:lvlText w:val=""/>
      <w:lvlJc w:val="left"/>
      <w:pPr>
        <w:ind w:left="2869" w:hanging="360"/>
      </w:pPr>
      <w:rPr>
        <w:rFonts w:ascii="Wingdings" w:hAnsi="Wingdings" w:hint="default"/>
      </w:rPr>
    </w:lvl>
    <w:lvl w:ilvl="3" w:tplc="04150001">
      <w:start w:val="1"/>
      <w:numFmt w:val="bullet"/>
      <w:lvlText w:val=""/>
      <w:lvlJc w:val="left"/>
      <w:pPr>
        <w:ind w:left="3589" w:hanging="360"/>
      </w:pPr>
      <w:rPr>
        <w:rFonts w:ascii="Symbol" w:hAnsi="Symbol" w:hint="default"/>
      </w:rPr>
    </w:lvl>
    <w:lvl w:ilvl="4" w:tplc="04150003">
      <w:start w:val="1"/>
      <w:numFmt w:val="bullet"/>
      <w:lvlText w:val="o"/>
      <w:lvlJc w:val="left"/>
      <w:pPr>
        <w:ind w:left="4309" w:hanging="360"/>
      </w:pPr>
      <w:rPr>
        <w:rFonts w:ascii="Courier New" w:hAnsi="Courier New" w:cs="Courier New" w:hint="default"/>
      </w:rPr>
    </w:lvl>
    <w:lvl w:ilvl="5" w:tplc="04150005">
      <w:start w:val="1"/>
      <w:numFmt w:val="bullet"/>
      <w:lvlText w:val=""/>
      <w:lvlJc w:val="left"/>
      <w:pPr>
        <w:ind w:left="5029" w:hanging="360"/>
      </w:pPr>
      <w:rPr>
        <w:rFonts w:ascii="Wingdings" w:hAnsi="Wingdings" w:hint="default"/>
      </w:rPr>
    </w:lvl>
    <w:lvl w:ilvl="6" w:tplc="04150001">
      <w:start w:val="1"/>
      <w:numFmt w:val="bullet"/>
      <w:lvlText w:val=""/>
      <w:lvlJc w:val="left"/>
      <w:pPr>
        <w:ind w:left="5749" w:hanging="360"/>
      </w:pPr>
      <w:rPr>
        <w:rFonts w:ascii="Symbol" w:hAnsi="Symbol" w:hint="default"/>
      </w:rPr>
    </w:lvl>
    <w:lvl w:ilvl="7" w:tplc="04150003">
      <w:start w:val="1"/>
      <w:numFmt w:val="bullet"/>
      <w:lvlText w:val="o"/>
      <w:lvlJc w:val="left"/>
      <w:pPr>
        <w:ind w:left="6469" w:hanging="360"/>
      </w:pPr>
      <w:rPr>
        <w:rFonts w:ascii="Courier New" w:hAnsi="Courier New" w:cs="Courier New" w:hint="default"/>
      </w:rPr>
    </w:lvl>
    <w:lvl w:ilvl="8" w:tplc="04150005">
      <w:start w:val="1"/>
      <w:numFmt w:val="bullet"/>
      <w:lvlText w:val=""/>
      <w:lvlJc w:val="left"/>
      <w:pPr>
        <w:ind w:left="7189" w:hanging="360"/>
      </w:pPr>
      <w:rPr>
        <w:rFonts w:ascii="Wingdings" w:hAnsi="Wingdings" w:hint="default"/>
      </w:rPr>
    </w:lvl>
  </w:abstractNum>
  <w:abstractNum w:abstractNumId="10" w15:restartNumberingAfterBreak="0">
    <w:nsid w:val="51CA79C2"/>
    <w:multiLevelType w:val="hybridMultilevel"/>
    <w:tmpl w:val="F9C6BD22"/>
    <w:lvl w:ilvl="0" w:tplc="CC44E948">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56D97D91"/>
    <w:multiLevelType w:val="hybridMultilevel"/>
    <w:tmpl w:val="8E084A6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663E1A11"/>
    <w:multiLevelType w:val="multilevel"/>
    <w:tmpl w:val="0FD4B174"/>
    <w:lvl w:ilvl="0">
      <w:start w:val="1"/>
      <w:numFmt w:val="upperRoman"/>
      <w:lvlText w:val="%1."/>
      <w:lvlJc w:val="left"/>
      <w:pPr>
        <w:ind w:left="1080" w:hanging="72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7D243040"/>
    <w:multiLevelType w:val="hybridMultilevel"/>
    <w:tmpl w:val="B10C9356"/>
    <w:lvl w:ilvl="0" w:tplc="557A8D8A">
      <w:start w:val="1"/>
      <w:numFmt w:val="bullet"/>
      <w:lvlText w:val="-"/>
      <w:lvlJc w:val="left"/>
      <w:pPr>
        <w:tabs>
          <w:tab w:val="num" w:pos="720"/>
        </w:tabs>
        <w:ind w:left="720" w:hanging="360"/>
      </w:pPr>
      <w:rPr>
        <w:rFonts w:ascii="Arial" w:hAnsi="Arial"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hint="default"/>
      </w:rPr>
    </w:lvl>
  </w:abstractNum>
  <w:num w:numId="1" w16cid:durableId="1725251041">
    <w:abstractNumId w:val="6"/>
  </w:num>
  <w:num w:numId="2" w16cid:durableId="194464860">
    <w:abstractNumId w:val="12"/>
  </w:num>
  <w:num w:numId="3" w16cid:durableId="709377811">
    <w:abstractNumId w:val="7"/>
  </w:num>
  <w:num w:numId="4" w16cid:durableId="462306523">
    <w:abstractNumId w:val="13"/>
  </w:num>
  <w:num w:numId="5" w16cid:durableId="1516117165">
    <w:abstractNumId w:val="5"/>
  </w:num>
  <w:num w:numId="6" w16cid:durableId="1974093228">
    <w:abstractNumId w:val="1"/>
  </w:num>
  <w:num w:numId="7" w16cid:durableId="510990752">
    <w:abstractNumId w:val="8"/>
  </w:num>
  <w:num w:numId="8" w16cid:durableId="843125473">
    <w:abstractNumId w:val="10"/>
  </w:num>
  <w:num w:numId="9" w16cid:durableId="2104102690">
    <w:abstractNumId w:val="11"/>
  </w:num>
  <w:num w:numId="10" w16cid:durableId="1220088960">
    <w:abstractNumId w:val="2"/>
  </w:num>
  <w:num w:numId="11" w16cid:durableId="1783260623">
    <w:abstractNumId w:val="6"/>
  </w:num>
  <w:num w:numId="12" w16cid:durableId="78913304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98712749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1903642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72314015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53958337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197039342">
    <w:abstractNumId w:val="4"/>
  </w:num>
  <w:num w:numId="18" w16cid:durableId="1395541921">
    <w:abstractNumId w:val="3"/>
  </w:num>
  <w:num w:numId="19" w16cid:durableId="7478412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68227069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9407848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69248497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2349515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5586578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47830716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45470857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54698638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25914342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93713226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750417802">
    <w:abstractNumId w:val="9"/>
  </w:num>
  <w:num w:numId="31" w16cid:durableId="1766346259">
    <w:abstractNumId w:val="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33A12"/>
    <w:rsid w:val="000139E9"/>
    <w:rsid w:val="00035F0B"/>
    <w:rsid w:val="00041056"/>
    <w:rsid w:val="00044BBC"/>
    <w:rsid w:val="00055E8E"/>
    <w:rsid w:val="00064037"/>
    <w:rsid w:val="0007429E"/>
    <w:rsid w:val="000958B2"/>
    <w:rsid w:val="000B16D1"/>
    <w:rsid w:val="000B2C26"/>
    <w:rsid w:val="000B42AF"/>
    <w:rsid w:val="000D757C"/>
    <w:rsid w:val="000F251D"/>
    <w:rsid w:val="000F6E74"/>
    <w:rsid w:val="0013173C"/>
    <w:rsid w:val="0013478D"/>
    <w:rsid w:val="00146A91"/>
    <w:rsid w:val="00162E3F"/>
    <w:rsid w:val="00181BA8"/>
    <w:rsid w:val="0018708D"/>
    <w:rsid w:val="001955A8"/>
    <w:rsid w:val="00196B6D"/>
    <w:rsid w:val="001A050A"/>
    <w:rsid w:val="001C57FC"/>
    <w:rsid w:val="001F067A"/>
    <w:rsid w:val="002307E2"/>
    <w:rsid w:val="0023293B"/>
    <w:rsid w:val="00283280"/>
    <w:rsid w:val="00285347"/>
    <w:rsid w:val="002904A3"/>
    <w:rsid w:val="002A6534"/>
    <w:rsid w:val="002C2AA7"/>
    <w:rsid w:val="002C3D1A"/>
    <w:rsid w:val="002C3E73"/>
    <w:rsid w:val="002E341D"/>
    <w:rsid w:val="002F2D63"/>
    <w:rsid w:val="002F2F64"/>
    <w:rsid w:val="003117C2"/>
    <w:rsid w:val="0031550A"/>
    <w:rsid w:val="003266A7"/>
    <w:rsid w:val="00326B31"/>
    <w:rsid w:val="003272F4"/>
    <w:rsid w:val="00345AFC"/>
    <w:rsid w:val="00361A32"/>
    <w:rsid w:val="003A2441"/>
    <w:rsid w:val="003A3E0C"/>
    <w:rsid w:val="003E185C"/>
    <w:rsid w:val="003E5D36"/>
    <w:rsid w:val="00426C96"/>
    <w:rsid w:val="00427A8E"/>
    <w:rsid w:val="0043237B"/>
    <w:rsid w:val="00465403"/>
    <w:rsid w:val="004A1530"/>
    <w:rsid w:val="004A79B7"/>
    <w:rsid w:val="004F400A"/>
    <w:rsid w:val="00547637"/>
    <w:rsid w:val="005505AF"/>
    <w:rsid w:val="00567774"/>
    <w:rsid w:val="00580D3C"/>
    <w:rsid w:val="00586367"/>
    <w:rsid w:val="00593142"/>
    <w:rsid w:val="005C7606"/>
    <w:rsid w:val="005F7F5B"/>
    <w:rsid w:val="006024F2"/>
    <w:rsid w:val="00604B2C"/>
    <w:rsid w:val="00612665"/>
    <w:rsid w:val="00614B62"/>
    <w:rsid w:val="00634916"/>
    <w:rsid w:val="00642287"/>
    <w:rsid w:val="0066462A"/>
    <w:rsid w:val="00675C20"/>
    <w:rsid w:val="006962A5"/>
    <w:rsid w:val="006D0E21"/>
    <w:rsid w:val="006D3E52"/>
    <w:rsid w:val="006F4276"/>
    <w:rsid w:val="007018F9"/>
    <w:rsid w:val="00711226"/>
    <w:rsid w:val="00717115"/>
    <w:rsid w:val="007173F3"/>
    <w:rsid w:val="0073648D"/>
    <w:rsid w:val="00761580"/>
    <w:rsid w:val="00762543"/>
    <w:rsid w:val="007925A8"/>
    <w:rsid w:val="00795793"/>
    <w:rsid w:val="0079622E"/>
    <w:rsid w:val="007B7B9C"/>
    <w:rsid w:val="007C7A49"/>
    <w:rsid w:val="007E2073"/>
    <w:rsid w:val="007E68FA"/>
    <w:rsid w:val="00810586"/>
    <w:rsid w:val="008118C5"/>
    <w:rsid w:val="0081643F"/>
    <w:rsid w:val="008B4D57"/>
    <w:rsid w:val="008C1169"/>
    <w:rsid w:val="008D2686"/>
    <w:rsid w:val="008D645A"/>
    <w:rsid w:val="008E56C3"/>
    <w:rsid w:val="008F4541"/>
    <w:rsid w:val="00916956"/>
    <w:rsid w:val="00937DEB"/>
    <w:rsid w:val="009812D6"/>
    <w:rsid w:val="009903C7"/>
    <w:rsid w:val="009A7CF1"/>
    <w:rsid w:val="009C3ECA"/>
    <w:rsid w:val="009C71DE"/>
    <w:rsid w:val="009C7A30"/>
    <w:rsid w:val="009E165B"/>
    <w:rsid w:val="009E3492"/>
    <w:rsid w:val="00A1286B"/>
    <w:rsid w:val="00A152DF"/>
    <w:rsid w:val="00A16515"/>
    <w:rsid w:val="00A22198"/>
    <w:rsid w:val="00A672DC"/>
    <w:rsid w:val="00A713B6"/>
    <w:rsid w:val="00A7741B"/>
    <w:rsid w:val="00A975C8"/>
    <w:rsid w:val="00AB1435"/>
    <w:rsid w:val="00AB798F"/>
    <w:rsid w:val="00AC3207"/>
    <w:rsid w:val="00AD2B08"/>
    <w:rsid w:val="00AE1AFB"/>
    <w:rsid w:val="00B00A47"/>
    <w:rsid w:val="00B04C47"/>
    <w:rsid w:val="00B062F4"/>
    <w:rsid w:val="00B21CDE"/>
    <w:rsid w:val="00B261FD"/>
    <w:rsid w:val="00B30DE4"/>
    <w:rsid w:val="00B33A12"/>
    <w:rsid w:val="00B3764B"/>
    <w:rsid w:val="00B61E81"/>
    <w:rsid w:val="00B76ED9"/>
    <w:rsid w:val="00B936F9"/>
    <w:rsid w:val="00BA6EE8"/>
    <w:rsid w:val="00BB23C4"/>
    <w:rsid w:val="00C1035D"/>
    <w:rsid w:val="00C20F35"/>
    <w:rsid w:val="00C26FC4"/>
    <w:rsid w:val="00C2717D"/>
    <w:rsid w:val="00C305F2"/>
    <w:rsid w:val="00C56DCF"/>
    <w:rsid w:val="00C71909"/>
    <w:rsid w:val="00C82091"/>
    <w:rsid w:val="00C86923"/>
    <w:rsid w:val="00C927B1"/>
    <w:rsid w:val="00CA632A"/>
    <w:rsid w:val="00CB033B"/>
    <w:rsid w:val="00CB6F66"/>
    <w:rsid w:val="00CD0294"/>
    <w:rsid w:val="00CE3721"/>
    <w:rsid w:val="00CF2FA7"/>
    <w:rsid w:val="00CF3E48"/>
    <w:rsid w:val="00D33AF7"/>
    <w:rsid w:val="00D5491C"/>
    <w:rsid w:val="00D70E3E"/>
    <w:rsid w:val="00D86A77"/>
    <w:rsid w:val="00D877EF"/>
    <w:rsid w:val="00DA1610"/>
    <w:rsid w:val="00DA1D03"/>
    <w:rsid w:val="00DA22FC"/>
    <w:rsid w:val="00DD7279"/>
    <w:rsid w:val="00DE47DE"/>
    <w:rsid w:val="00E07E41"/>
    <w:rsid w:val="00E36BB0"/>
    <w:rsid w:val="00E42C92"/>
    <w:rsid w:val="00E50143"/>
    <w:rsid w:val="00E50369"/>
    <w:rsid w:val="00E73228"/>
    <w:rsid w:val="00E77AF1"/>
    <w:rsid w:val="00EC12F3"/>
    <w:rsid w:val="00ED23E2"/>
    <w:rsid w:val="00EE0CA7"/>
    <w:rsid w:val="00EE1A7A"/>
    <w:rsid w:val="00EF3F4F"/>
    <w:rsid w:val="00F2404B"/>
    <w:rsid w:val="00F2442C"/>
    <w:rsid w:val="00F326B8"/>
    <w:rsid w:val="00F46BB4"/>
    <w:rsid w:val="00F57A0F"/>
    <w:rsid w:val="00F843CF"/>
    <w:rsid w:val="00FA0121"/>
    <w:rsid w:val="00FB5021"/>
    <w:rsid w:val="00FC413E"/>
    <w:rsid w:val="00FC5399"/>
    <w:rsid w:val="00FC671B"/>
    <w:rsid w:val="00FE76A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DF2853"/>
  <w15:chartTrackingRefBased/>
  <w15:docId w15:val="{7EBCAEA9-360C-4536-9B89-9C8DEBCFC7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7E68FA"/>
    <w:pPr>
      <w:spacing w:after="120" w:line="276" w:lineRule="auto"/>
    </w:pPr>
    <w:rPr>
      <w:rFonts w:ascii="Times New Roman" w:hAnsi="Times New Roman"/>
    </w:rPr>
  </w:style>
  <w:style w:type="paragraph" w:styleId="Nagwek1">
    <w:name w:val="heading 1"/>
    <w:basedOn w:val="Normalny"/>
    <w:link w:val="Nagwek1Znak"/>
    <w:uiPriority w:val="9"/>
    <w:qFormat/>
    <w:rsid w:val="007E68FA"/>
    <w:pPr>
      <w:spacing w:before="100" w:beforeAutospacing="1" w:after="100" w:afterAutospacing="1" w:line="240" w:lineRule="auto"/>
      <w:outlineLvl w:val="0"/>
    </w:pPr>
    <w:rPr>
      <w:rFonts w:eastAsia="Times New Roman" w:cs="Times New Roman"/>
      <w:b/>
      <w:bCs/>
      <w:kern w:val="36"/>
      <w:sz w:val="32"/>
      <w:szCs w:val="32"/>
      <w:lang w:eastAsia="pl-PL"/>
    </w:rPr>
  </w:style>
  <w:style w:type="paragraph" w:styleId="Nagwek2">
    <w:name w:val="heading 2"/>
    <w:basedOn w:val="Normalny"/>
    <w:next w:val="Normalny"/>
    <w:link w:val="Nagwek2Znak"/>
    <w:uiPriority w:val="9"/>
    <w:unhideWhenUsed/>
    <w:qFormat/>
    <w:rsid w:val="007E68FA"/>
    <w:pPr>
      <w:keepNext/>
      <w:keepLines/>
      <w:numPr>
        <w:ilvl w:val="1"/>
        <w:numId w:val="1"/>
      </w:numPr>
      <w:spacing w:before="40" w:after="0"/>
      <w:outlineLvl w:val="1"/>
    </w:pPr>
    <w:rPr>
      <w:rFonts w:eastAsiaTheme="majorEastAsia" w:cstheme="majorBidi"/>
      <w:color w:val="1F3864" w:themeColor="accent1" w:themeShade="80"/>
      <w:sz w:val="28"/>
      <w:szCs w:val="26"/>
    </w:rPr>
  </w:style>
  <w:style w:type="paragraph" w:styleId="Nagwek3">
    <w:name w:val="heading 3"/>
    <w:basedOn w:val="Normalny"/>
    <w:next w:val="Normalny"/>
    <w:link w:val="Nagwek3Znak"/>
    <w:uiPriority w:val="9"/>
    <w:unhideWhenUsed/>
    <w:qFormat/>
    <w:rsid w:val="007E68FA"/>
    <w:pPr>
      <w:keepNext/>
      <w:keepLines/>
      <w:numPr>
        <w:ilvl w:val="2"/>
        <w:numId w:val="1"/>
      </w:numPr>
      <w:spacing w:before="40" w:after="0"/>
      <w:ind w:left="1070"/>
      <w:outlineLvl w:val="2"/>
    </w:pPr>
    <w:rPr>
      <w:rFonts w:eastAsiaTheme="majorEastAsia" w:cs="Times New Roman"/>
      <w:sz w:val="24"/>
    </w:rPr>
  </w:style>
  <w:style w:type="paragraph" w:styleId="Nagwek4">
    <w:name w:val="heading 4"/>
    <w:basedOn w:val="Nagwek3"/>
    <w:next w:val="Normalny"/>
    <w:link w:val="Nagwek4Znak"/>
    <w:uiPriority w:val="9"/>
    <w:unhideWhenUsed/>
    <w:qFormat/>
    <w:rsid w:val="007E68FA"/>
    <w:pPr>
      <w:numPr>
        <w:ilvl w:val="3"/>
      </w:numPr>
      <w:outlineLvl w:val="3"/>
    </w:pPr>
  </w:style>
  <w:style w:type="paragraph" w:styleId="Nagwek5">
    <w:name w:val="heading 5"/>
    <w:basedOn w:val="Normalny"/>
    <w:next w:val="Normalny"/>
    <w:link w:val="Nagwek5Znak"/>
    <w:uiPriority w:val="9"/>
    <w:semiHidden/>
    <w:unhideWhenUsed/>
    <w:qFormat/>
    <w:rsid w:val="007E68FA"/>
    <w:pPr>
      <w:keepNext/>
      <w:keepLines/>
      <w:spacing w:before="40" w:after="0"/>
      <w:outlineLvl w:val="4"/>
    </w:pPr>
    <w:rPr>
      <w:rFonts w:asciiTheme="majorHAnsi" w:eastAsiaTheme="majorEastAsia" w:hAnsiTheme="majorHAnsi" w:cstheme="majorBidi"/>
      <w:color w:val="2F5496" w:themeColor="accent1" w:themeShade="BF"/>
    </w:rPr>
  </w:style>
  <w:style w:type="paragraph" w:styleId="Nagwek9">
    <w:name w:val="heading 9"/>
    <w:basedOn w:val="Normalny"/>
    <w:next w:val="Normalny"/>
    <w:link w:val="Nagwek9Znak"/>
    <w:uiPriority w:val="9"/>
    <w:semiHidden/>
    <w:unhideWhenUsed/>
    <w:qFormat/>
    <w:rsid w:val="007E68FA"/>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7E68FA"/>
    <w:rPr>
      <w:rFonts w:ascii="Times New Roman" w:eastAsia="Times New Roman" w:hAnsi="Times New Roman" w:cs="Times New Roman"/>
      <w:b/>
      <w:bCs/>
      <w:kern w:val="36"/>
      <w:sz w:val="32"/>
      <w:szCs w:val="32"/>
      <w:lang w:eastAsia="pl-PL"/>
    </w:rPr>
  </w:style>
  <w:style w:type="character" w:customStyle="1" w:styleId="Nagwek2Znak">
    <w:name w:val="Nagłówek 2 Znak"/>
    <w:basedOn w:val="Domylnaczcionkaakapitu"/>
    <w:link w:val="Nagwek2"/>
    <w:uiPriority w:val="9"/>
    <w:rsid w:val="007E68FA"/>
    <w:rPr>
      <w:rFonts w:ascii="Times New Roman" w:eastAsiaTheme="majorEastAsia" w:hAnsi="Times New Roman" w:cstheme="majorBidi"/>
      <w:color w:val="1F3864" w:themeColor="accent1" w:themeShade="80"/>
      <w:sz w:val="28"/>
      <w:szCs w:val="26"/>
    </w:rPr>
  </w:style>
  <w:style w:type="character" w:customStyle="1" w:styleId="Nagwek3Znak">
    <w:name w:val="Nagłówek 3 Znak"/>
    <w:basedOn w:val="Domylnaczcionkaakapitu"/>
    <w:link w:val="Nagwek3"/>
    <w:uiPriority w:val="9"/>
    <w:rsid w:val="007E68FA"/>
    <w:rPr>
      <w:rFonts w:ascii="Times New Roman" w:eastAsiaTheme="majorEastAsia" w:hAnsi="Times New Roman" w:cs="Times New Roman"/>
      <w:sz w:val="24"/>
    </w:rPr>
  </w:style>
  <w:style w:type="character" w:customStyle="1" w:styleId="Nagwek4Znak">
    <w:name w:val="Nagłówek 4 Znak"/>
    <w:basedOn w:val="Domylnaczcionkaakapitu"/>
    <w:link w:val="Nagwek4"/>
    <w:uiPriority w:val="9"/>
    <w:rsid w:val="007E68FA"/>
    <w:rPr>
      <w:rFonts w:ascii="Times New Roman" w:eastAsiaTheme="majorEastAsia" w:hAnsi="Times New Roman" w:cs="Times New Roman"/>
      <w:sz w:val="24"/>
    </w:rPr>
  </w:style>
  <w:style w:type="character" w:customStyle="1" w:styleId="Nagwek5Znak">
    <w:name w:val="Nagłówek 5 Znak"/>
    <w:basedOn w:val="Domylnaczcionkaakapitu"/>
    <w:link w:val="Nagwek5"/>
    <w:uiPriority w:val="9"/>
    <w:semiHidden/>
    <w:rsid w:val="007E68FA"/>
    <w:rPr>
      <w:rFonts w:asciiTheme="majorHAnsi" w:eastAsiaTheme="majorEastAsia" w:hAnsiTheme="majorHAnsi" w:cstheme="majorBidi"/>
      <w:color w:val="2F5496" w:themeColor="accent1" w:themeShade="BF"/>
    </w:rPr>
  </w:style>
  <w:style w:type="character" w:customStyle="1" w:styleId="Nagwek9Znak">
    <w:name w:val="Nagłówek 9 Znak"/>
    <w:basedOn w:val="Domylnaczcionkaakapitu"/>
    <w:link w:val="Nagwek9"/>
    <w:uiPriority w:val="9"/>
    <w:semiHidden/>
    <w:rsid w:val="007E68FA"/>
    <w:rPr>
      <w:rFonts w:asciiTheme="majorHAnsi" w:eastAsiaTheme="majorEastAsia" w:hAnsiTheme="majorHAnsi" w:cstheme="majorBidi"/>
      <w:i/>
      <w:iCs/>
      <w:color w:val="272727" w:themeColor="text1" w:themeTint="D8"/>
      <w:sz w:val="21"/>
      <w:szCs w:val="21"/>
    </w:rPr>
  </w:style>
  <w:style w:type="paragraph" w:styleId="Akapitzlist">
    <w:name w:val="List Paragraph"/>
    <w:aliases w:val="punk 1"/>
    <w:basedOn w:val="Normalny"/>
    <w:link w:val="AkapitzlistZnak"/>
    <w:uiPriority w:val="34"/>
    <w:qFormat/>
    <w:rsid w:val="007E68FA"/>
    <w:pPr>
      <w:ind w:left="720"/>
      <w:contextualSpacing/>
    </w:pPr>
  </w:style>
  <w:style w:type="paragraph" w:styleId="Tekstprzypisukocowego">
    <w:name w:val="endnote text"/>
    <w:basedOn w:val="Normalny"/>
    <w:link w:val="TekstprzypisukocowegoZnak"/>
    <w:uiPriority w:val="99"/>
    <w:semiHidden/>
    <w:unhideWhenUsed/>
    <w:rsid w:val="007E68FA"/>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7E68FA"/>
    <w:rPr>
      <w:rFonts w:ascii="Times New Roman" w:hAnsi="Times New Roman"/>
      <w:sz w:val="20"/>
      <w:szCs w:val="20"/>
    </w:rPr>
  </w:style>
  <w:style w:type="character" w:styleId="Odwoanieprzypisukocowego">
    <w:name w:val="endnote reference"/>
    <w:basedOn w:val="Domylnaczcionkaakapitu"/>
    <w:uiPriority w:val="99"/>
    <w:semiHidden/>
    <w:unhideWhenUsed/>
    <w:rsid w:val="007E68FA"/>
    <w:rPr>
      <w:vertAlign w:val="superscript"/>
    </w:rPr>
  </w:style>
  <w:style w:type="character" w:styleId="Pogrubienie">
    <w:name w:val="Strong"/>
    <w:basedOn w:val="Domylnaczcionkaakapitu"/>
    <w:uiPriority w:val="22"/>
    <w:qFormat/>
    <w:rsid w:val="007E68FA"/>
    <w:rPr>
      <w:b/>
      <w:bCs/>
    </w:rPr>
  </w:style>
  <w:style w:type="paragraph" w:styleId="Nagwek">
    <w:name w:val="header"/>
    <w:basedOn w:val="Normalny"/>
    <w:link w:val="NagwekZnak"/>
    <w:uiPriority w:val="99"/>
    <w:unhideWhenUsed/>
    <w:rsid w:val="007E68FA"/>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7E68FA"/>
    <w:rPr>
      <w:rFonts w:ascii="Times New Roman" w:hAnsi="Times New Roman"/>
    </w:rPr>
  </w:style>
  <w:style w:type="paragraph" w:styleId="Stopka">
    <w:name w:val="footer"/>
    <w:basedOn w:val="Normalny"/>
    <w:link w:val="StopkaZnak"/>
    <w:uiPriority w:val="99"/>
    <w:unhideWhenUsed/>
    <w:rsid w:val="007E68FA"/>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7E68FA"/>
    <w:rPr>
      <w:rFonts w:ascii="Times New Roman" w:hAnsi="Times New Roman"/>
    </w:rPr>
  </w:style>
  <w:style w:type="character" w:styleId="Wyrnieniedelikatne">
    <w:name w:val="Subtle Emphasis"/>
    <w:basedOn w:val="Domylnaczcionkaakapitu"/>
    <w:uiPriority w:val="19"/>
    <w:qFormat/>
    <w:rsid w:val="007E68FA"/>
    <w:rPr>
      <w:i/>
      <w:iCs/>
      <w:color w:val="404040" w:themeColor="text1" w:themeTint="BF"/>
    </w:rPr>
  </w:style>
  <w:style w:type="paragraph" w:styleId="Tekstdymka">
    <w:name w:val="Balloon Text"/>
    <w:basedOn w:val="Normalny"/>
    <w:link w:val="TekstdymkaZnak"/>
    <w:uiPriority w:val="99"/>
    <w:semiHidden/>
    <w:unhideWhenUsed/>
    <w:rsid w:val="007E68FA"/>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7E68FA"/>
    <w:rPr>
      <w:rFonts w:ascii="Segoe UI" w:hAnsi="Segoe UI" w:cs="Segoe UI"/>
      <w:sz w:val="18"/>
      <w:szCs w:val="18"/>
    </w:rPr>
  </w:style>
  <w:style w:type="paragraph" w:styleId="Tytu">
    <w:name w:val="Title"/>
    <w:basedOn w:val="Normalny"/>
    <w:next w:val="Normalny"/>
    <w:link w:val="TytuZnak"/>
    <w:uiPriority w:val="10"/>
    <w:qFormat/>
    <w:rsid w:val="007E68FA"/>
    <w:pPr>
      <w:jc w:val="center"/>
    </w:pPr>
    <w:rPr>
      <w:rFonts w:cs="Times New Roman"/>
      <w:sz w:val="44"/>
      <w:szCs w:val="48"/>
    </w:rPr>
  </w:style>
  <w:style w:type="character" w:customStyle="1" w:styleId="TytuZnak">
    <w:name w:val="Tytuł Znak"/>
    <w:basedOn w:val="Domylnaczcionkaakapitu"/>
    <w:link w:val="Tytu"/>
    <w:uiPriority w:val="10"/>
    <w:rsid w:val="007E68FA"/>
    <w:rPr>
      <w:rFonts w:ascii="Times New Roman" w:hAnsi="Times New Roman" w:cs="Times New Roman"/>
      <w:sz w:val="44"/>
      <w:szCs w:val="48"/>
    </w:rPr>
  </w:style>
  <w:style w:type="paragraph" w:styleId="Podtytu">
    <w:name w:val="Subtitle"/>
    <w:basedOn w:val="Normalny"/>
    <w:next w:val="Normalny"/>
    <w:link w:val="PodtytuZnak"/>
    <w:uiPriority w:val="11"/>
    <w:qFormat/>
    <w:rsid w:val="007E68FA"/>
    <w:pPr>
      <w:jc w:val="center"/>
    </w:pPr>
    <w:rPr>
      <w:rFonts w:cs="Times New Roman"/>
      <w:sz w:val="36"/>
      <w:szCs w:val="40"/>
    </w:rPr>
  </w:style>
  <w:style w:type="character" w:customStyle="1" w:styleId="PodtytuZnak">
    <w:name w:val="Podtytuł Znak"/>
    <w:basedOn w:val="Domylnaczcionkaakapitu"/>
    <w:link w:val="Podtytu"/>
    <w:uiPriority w:val="11"/>
    <w:rsid w:val="007E68FA"/>
    <w:rPr>
      <w:rFonts w:ascii="Times New Roman" w:hAnsi="Times New Roman" w:cs="Times New Roman"/>
      <w:sz w:val="36"/>
      <w:szCs w:val="40"/>
    </w:rPr>
  </w:style>
  <w:style w:type="character" w:styleId="Odwoaniedokomentarza">
    <w:name w:val="annotation reference"/>
    <w:basedOn w:val="Domylnaczcionkaakapitu"/>
    <w:uiPriority w:val="99"/>
    <w:semiHidden/>
    <w:unhideWhenUsed/>
    <w:rsid w:val="007E68FA"/>
    <w:rPr>
      <w:sz w:val="16"/>
      <w:szCs w:val="16"/>
    </w:rPr>
  </w:style>
  <w:style w:type="paragraph" w:styleId="Tekstkomentarza">
    <w:name w:val="annotation text"/>
    <w:basedOn w:val="Normalny"/>
    <w:link w:val="TekstkomentarzaZnak"/>
    <w:uiPriority w:val="99"/>
    <w:semiHidden/>
    <w:unhideWhenUsed/>
    <w:rsid w:val="007E68FA"/>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7E68FA"/>
    <w:rPr>
      <w:rFonts w:ascii="Times New Roman" w:hAnsi="Times New Roman"/>
      <w:sz w:val="20"/>
      <w:szCs w:val="20"/>
    </w:rPr>
  </w:style>
  <w:style w:type="paragraph" w:styleId="Tematkomentarza">
    <w:name w:val="annotation subject"/>
    <w:basedOn w:val="Tekstkomentarza"/>
    <w:next w:val="Tekstkomentarza"/>
    <w:link w:val="TematkomentarzaZnak"/>
    <w:uiPriority w:val="99"/>
    <w:semiHidden/>
    <w:unhideWhenUsed/>
    <w:rsid w:val="007E68FA"/>
    <w:rPr>
      <w:b/>
      <w:bCs/>
    </w:rPr>
  </w:style>
  <w:style w:type="character" w:customStyle="1" w:styleId="TematkomentarzaZnak">
    <w:name w:val="Temat komentarza Znak"/>
    <w:basedOn w:val="TekstkomentarzaZnak"/>
    <w:link w:val="Tematkomentarza"/>
    <w:uiPriority w:val="99"/>
    <w:semiHidden/>
    <w:rsid w:val="007E68FA"/>
    <w:rPr>
      <w:rFonts w:ascii="Times New Roman" w:hAnsi="Times New Roman"/>
      <w:b/>
      <w:bCs/>
      <w:sz w:val="20"/>
      <w:szCs w:val="20"/>
    </w:rPr>
  </w:style>
  <w:style w:type="paragraph" w:styleId="Nagwekspisutreci">
    <w:name w:val="TOC Heading"/>
    <w:basedOn w:val="Nagwek1"/>
    <w:next w:val="Normalny"/>
    <w:uiPriority w:val="39"/>
    <w:unhideWhenUsed/>
    <w:qFormat/>
    <w:rsid w:val="007E68FA"/>
    <w:pPr>
      <w:keepNext/>
      <w:keepLines/>
      <w:spacing w:before="240" w:beforeAutospacing="0" w:after="0" w:afterAutospacing="0" w:line="259" w:lineRule="auto"/>
      <w:outlineLvl w:val="9"/>
    </w:pPr>
    <w:rPr>
      <w:rFonts w:asciiTheme="majorHAnsi" w:eastAsiaTheme="majorEastAsia" w:hAnsiTheme="majorHAnsi" w:cstheme="majorBidi"/>
      <w:b w:val="0"/>
      <w:bCs w:val="0"/>
      <w:color w:val="2F5496" w:themeColor="accent1" w:themeShade="BF"/>
      <w:kern w:val="0"/>
    </w:rPr>
  </w:style>
  <w:style w:type="paragraph" w:styleId="Spistreci1">
    <w:name w:val="toc 1"/>
    <w:basedOn w:val="Normalny"/>
    <w:next w:val="Normalny"/>
    <w:autoRedefine/>
    <w:uiPriority w:val="39"/>
    <w:unhideWhenUsed/>
    <w:rsid w:val="007E68FA"/>
    <w:pPr>
      <w:spacing w:after="100"/>
    </w:pPr>
  </w:style>
  <w:style w:type="paragraph" w:styleId="Spistreci2">
    <w:name w:val="toc 2"/>
    <w:basedOn w:val="Normalny"/>
    <w:next w:val="Normalny"/>
    <w:autoRedefine/>
    <w:uiPriority w:val="39"/>
    <w:unhideWhenUsed/>
    <w:rsid w:val="007E68FA"/>
    <w:pPr>
      <w:tabs>
        <w:tab w:val="left" w:pos="660"/>
        <w:tab w:val="right" w:leader="dot" w:pos="8659"/>
      </w:tabs>
      <w:spacing w:after="100"/>
      <w:ind w:left="220"/>
      <w:jc w:val="both"/>
    </w:pPr>
  </w:style>
  <w:style w:type="paragraph" w:styleId="Spistreci3">
    <w:name w:val="toc 3"/>
    <w:basedOn w:val="Normalny"/>
    <w:next w:val="Normalny"/>
    <w:autoRedefine/>
    <w:uiPriority w:val="39"/>
    <w:unhideWhenUsed/>
    <w:rsid w:val="007E68FA"/>
    <w:pPr>
      <w:tabs>
        <w:tab w:val="left" w:pos="1320"/>
        <w:tab w:val="right" w:leader="dot" w:pos="8659"/>
      </w:tabs>
      <w:spacing w:after="100"/>
      <w:ind w:left="440"/>
      <w:jc w:val="both"/>
    </w:pPr>
  </w:style>
  <w:style w:type="character" w:styleId="Hipercze">
    <w:name w:val="Hyperlink"/>
    <w:basedOn w:val="Domylnaczcionkaakapitu"/>
    <w:uiPriority w:val="99"/>
    <w:unhideWhenUsed/>
    <w:rsid w:val="007E68FA"/>
    <w:rPr>
      <w:color w:val="0563C1" w:themeColor="hyperlink"/>
      <w:u w:val="single"/>
    </w:rPr>
  </w:style>
  <w:style w:type="character" w:styleId="Tekstzastpczy">
    <w:name w:val="Placeholder Text"/>
    <w:basedOn w:val="Domylnaczcionkaakapitu"/>
    <w:uiPriority w:val="99"/>
    <w:semiHidden/>
    <w:rsid w:val="007E68FA"/>
    <w:rPr>
      <w:color w:val="808080"/>
    </w:rPr>
  </w:style>
  <w:style w:type="table" w:styleId="Tabela-Siatka">
    <w:name w:val="Table Grid"/>
    <w:basedOn w:val="Standardowy"/>
    <w:uiPriority w:val="59"/>
    <w:rsid w:val="007E68F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nywtabelce">
    <w:name w:val="Normalny w tabelce"/>
    <w:basedOn w:val="Normalny"/>
    <w:link w:val="NormalnywtabelceZnak"/>
    <w:qFormat/>
    <w:rsid w:val="007E68FA"/>
    <w:pPr>
      <w:spacing w:after="0" w:line="240" w:lineRule="auto"/>
      <w:contextualSpacing/>
      <w:jc w:val="center"/>
    </w:pPr>
    <w:rPr>
      <w:sz w:val="20"/>
      <w:szCs w:val="20"/>
    </w:rPr>
  </w:style>
  <w:style w:type="character" w:customStyle="1" w:styleId="NormalnywtabelceZnak">
    <w:name w:val="Normalny w tabelce Znak"/>
    <w:basedOn w:val="Domylnaczcionkaakapitu"/>
    <w:link w:val="Normalnywtabelce"/>
    <w:rsid w:val="007E68FA"/>
    <w:rPr>
      <w:rFonts w:ascii="Times New Roman" w:hAnsi="Times New Roman"/>
      <w:sz w:val="20"/>
      <w:szCs w:val="20"/>
    </w:rPr>
  </w:style>
  <w:style w:type="paragraph" w:styleId="Tekstpodstawowy2">
    <w:name w:val="Body Text 2"/>
    <w:basedOn w:val="Normalny"/>
    <w:link w:val="Tekstpodstawowy2Znak"/>
    <w:uiPriority w:val="99"/>
    <w:semiHidden/>
    <w:unhideWhenUsed/>
    <w:rsid w:val="007E68FA"/>
    <w:pPr>
      <w:spacing w:after="0" w:line="240" w:lineRule="auto"/>
    </w:pPr>
    <w:rPr>
      <w:rFonts w:ascii="Arial" w:eastAsia="MS Mincho" w:hAnsi="Arial" w:cs="Times New Roman"/>
      <w:szCs w:val="24"/>
      <w:lang w:eastAsia="pl-PL"/>
    </w:rPr>
  </w:style>
  <w:style w:type="character" w:customStyle="1" w:styleId="Tekstpodstawowy2Znak">
    <w:name w:val="Tekst podstawowy 2 Znak"/>
    <w:basedOn w:val="Domylnaczcionkaakapitu"/>
    <w:link w:val="Tekstpodstawowy2"/>
    <w:uiPriority w:val="99"/>
    <w:semiHidden/>
    <w:rsid w:val="007E68FA"/>
    <w:rPr>
      <w:rFonts w:ascii="Arial" w:eastAsia="MS Mincho" w:hAnsi="Arial" w:cs="Times New Roman"/>
      <w:szCs w:val="24"/>
      <w:lang w:eastAsia="pl-PL"/>
    </w:rPr>
  </w:style>
  <w:style w:type="paragraph" w:styleId="Tekstpodstawowy">
    <w:name w:val="Body Text"/>
    <w:basedOn w:val="Normalny"/>
    <w:link w:val="TekstpodstawowyZnak"/>
    <w:uiPriority w:val="99"/>
    <w:semiHidden/>
    <w:unhideWhenUsed/>
    <w:rsid w:val="007E68FA"/>
  </w:style>
  <w:style w:type="character" w:customStyle="1" w:styleId="TekstpodstawowyZnak">
    <w:name w:val="Tekst podstawowy Znak"/>
    <w:basedOn w:val="Domylnaczcionkaakapitu"/>
    <w:link w:val="Tekstpodstawowy"/>
    <w:uiPriority w:val="99"/>
    <w:semiHidden/>
    <w:rsid w:val="007E68FA"/>
    <w:rPr>
      <w:rFonts w:ascii="Times New Roman" w:hAnsi="Times New Roman"/>
    </w:rPr>
  </w:style>
  <w:style w:type="paragraph" w:styleId="Tekstpodstawowy3">
    <w:name w:val="Body Text 3"/>
    <w:basedOn w:val="Normalny"/>
    <w:link w:val="Tekstpodstawowy3Znak"/>
    <w:uiPriority w:val="99"/>
    <w:unhideWhenUsed/>
    <w:rsid w:val="007E68FA"/>
    <w:rPr>
      <w:sz w:val="16"/>
      <w:szCs w:val="16"/>
    </w:rPr>
  </w:style>
  <w:style w:type="character" w:customStyle="1" w:styleId="Tekstpodstawowy3Znak">
    <w:name w:val="Tekst podstawowy 3 Znak"/>
    <w:basedOn w:val="Domylnaczcionkaakapitu"/>
    <w:link w:val="Tekstpodstawowy3"/>
    <w:uiPriority w:val="99"/>
    <w:rsid w:val="007E68FA"/>
    <w:rPr>
      <w:rFonts w:ascii="Times New Roman" w:hAnsi="Times New Roman"/>
      <w:sz w:val="16"/>
      <w:szCs w:val="16"/>
    </w:rPr>
  </w:style>
  <w:style w:type="character" w:styleId="UyteHipercze">
    <w:name w:val="FollowedHyperlink"/>
    <w:basedOn w:val="Domylnaczcionkaakapitu"/>
    <w:uiPriority w:val="99"/>
    <w:semiHidden/>
    <w:unhideWhenUsed/>
    <w:rsid w:val="007E68FA"/>
    <w:rPr>
      <w:color w:val="954F72" w:themeColor="followedHyperlink"/>
      <w:u w:val="single"/>
    </w:rPr>
  </w:style>
  <w:style w:type="character" w:customStyle="1" w:styleId="AkapitzlistZnak">
    <w:name w:val="Akapit z listą Znak"/>
    <w:aliases w:val="punk 1 Znak"/>
    <w:basedOn w:val="Domylnaczcionkaakapitu"/>
    <w:link w:val="Akapitzlist"/>
    <w:uiPriority w:val="34"/>
    <w:locked/>
    <w:rsid w:val="006F4276"/>
    <w:rPr>
      <w:rFonts w:ascii="Times New Roman" w:hAnsi="Times New Roman"/>
    </w:rPr>
  </w:style>
  <w:style w:type="paragraph" w:customStyle="1" w:styleId="Default">
    <w:name w:val="Default"/>
    <w:rsid w:val="000B2C26"/>
    <w:pPr>
      <w:autoSpaceDE w:val="0"/>
      <w:autoSpaceDN w:val="0"/>
      <w:adjustRightInd w:val="0"/>
      <w:spacing w:after="0" w:line="240" w:lineRule="auto"/>
    </w:pPr>
    <w:rPr>
      <w:rFonts w:ascii="Calibri" w:hAnsi="Calibri" w:cs="Calibri"/>
      <w:color w:val="000000"/>
      <w:sz w:val="24"/>
      <w:szCs w:val="24"/>
    </w:rPr>
  </w:style>
  <w:style w:type="paragraph" w:styleId="Tekstprzypisudolnego">
    <w:name w:val="footnote text"/>
    <w:basedOn w:val="Normalny"/>
    <w:link w:val="TekstprzypisudolnegoZnak"/>
    <w:semiHidden/>
    <w:rsid w:val="00044BBC"/>
    <w:pPr>
      <w:spacing w:after="0" w:line="360" w:lineRule="auto"/>
      <w:jc w:val="both"/>
    </w:pPr>
    <w:rPr>
      <w:rFonts w:eastAsia="Times New Roman" w:cs="Times New Roman"/>
      <w:sz w:val="20"/>
      <w:szCs w:val="20"/>
    </w:rPr>
  </w:style>
  <w:style w:type="character" w:customStyle="1" w:styleId="TekstprzypisudolnegoZnak">
    <w:name w:val="Tekst przypisu dolnego Znak"/>
    <w:basedOn w:val="Domylnaczcionkaakapitu"/>
    <w:link w:val="Tekstprzypisudolnego"/>
    <w:semiHidden/>
    <w:rsid w:val="00044BBC"/>
    <w:rPr>
      <w:rFonts w:ascii="Times New Roman" w:eastAsia="Times New Roman" w:hAnsi="Times New Roman" w:cs="Times New Roman"/>
      <w:sz w:val="20"/>
      <w:szCs w:val="20"/>
    </w:rPr>
  </w:style>
  <w:style w:type="character" w:styleId="Odwoanieprzypisudolnego">
    <w:name w:val="footnote reference"/>
    <w:semiHidden/>
    <w:rsid w:val="00044BBC"/>
    <w:rPr>
      <w:vertAlign w:val="superscript"/>
    </w:rPr>
  </w:style>
  <w:style w:type="character" w:styleId="Nierozpoznanawzmianka">
    <w:name w:val="Unresolved Mention"/>
    <w:basedOn w:val="Domylnaczcionkaakapitu"/>
    <w:uiPriority w:val="99"/>
    <w:semiHidden/>
    <w:unhideWhenUsed/>
    <w:rsid w:val="007173F3"/>
    <w:rPr>
      <w:color w:val="605E5C"/>
      <w:shd w:val="clear" w:color="auto" w:fill="E1DFDD"/>
    </w:rPr>
  </w:style>
  <w:style w:type="paragraph" w:customStyle="1" w:styleId="msonormal0">
    <w:name w:val="msonormal"/>
    <w:basedOn w:val="Normalny"/>
    <w:rsid w:val="00ED23E2"/>
    <w:pPr>
      <w:spacing w:before="100" w:beforeAutospacing="1" w:after="100" w:afterAutospacing="1" w:line="240" w:lineRule="auto"/>
    </w:pPr>
    <w:rPr>
      <w:rFonts w:eastAsia="Times New Roman" w:cs="Times New Roman"/>
      <w:sz w:val="24"/>
      <w:szCs w:val="24"/>
      <w:lang w:eastAsia="pl-PL"/>
    </w:rPr>
  </w:style>
  <w:style w:type="paragraph" w:customStyle="1" w:styleId="font0">
    <w:name w:val="font0"/>
    <w:basedOn w:val="Normalny"/>
    <w:rsid w:val="00ED23E2"/>
    <w:pPr>
      <w:spacing w:before="100" w:beforeAutospacing="1" w:after="100" w:afterAutospacing="1" w:line="240" w:lineRule="auto"/>
    </w:pPr>
    <w:rPr>
      <w:rFonts w:ascii="Calibri" w:eastAsia="Times New Roman" w:hAnsi="Calibri" w:cs="Calibri"/>
      <w:color w:val="000000"/>
      <w:lang w:eastAsia="pl-PL"/>
    </w:rPr>
  </w:style>
  <w:style w:type="paragraph" w:customStyle="1" w:styleId="font5">
    <w:name w:val="font5"/>
    <w:basedOn w:val="Normalny"/>
    <w:rsid w:val="00ED23E2"/>
    <w:pPr>
      <w:spacing w:before="100" w:beforeAutospacing="1" w:after="100" w:afterAutospacing="1" w:line="240" w:lineRule="auto"/>
    </w:pPr>
    <w:rPr>
      <w:rFonts w:ascii="Calibri" w:eastAsia="Times New Roman" w:hAnsi="Calibri" w:cs="Calibri"/>
      <w:color w:val="000000"/>
      <w:lang w:eastAsia="pl-PL"/>
    </w:rPr>
  </w:style>
  <w:style w:type="paragraph" w:customStyle="1" w:styleId="xl63">
    <w:name w:val="xl63"/>
    <w:basedOn w:val="Normalny"/>
    <w:rsid w:val="00ED23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64">
    <w:name w:val="xl64"/>
    <w:basedOn w:val="Normalny"/>
    <w:rsid w:val="00ED23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65">
    <w:name w:val="xl65"/>
    <w:basedOn w:val="Normalny"/>
    <w:rsid w:val="00ED23E2"/>
    <w:pPr>
      <w:pBdr>
        <w:top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66">
    <w:name w:val="xl66"/>
    <w:basedOn w:val="Normalny"/>
    <w:rsid w:val="00ED23E2"/>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67">
    <w:name w:val="xl67"/>
    <w:basedOn w:val="Normalny"/>
    <w:rsid w:val="00ED23E2"/>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68">
    <w:name w:val="xl68"/>
    <w:basedOn w:val="Normalny"/>
    <w:rsid w:val="00ED23E2"/>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69">
    <w:name w:val="xl69"/>
    <w:basedOn w:val="Normalny"/>
    <w:rsid w:val="00ED23E2"/>
    <w:pPr>
      <w:pBdr>
        <w:top w:val="single" w:sz="4" w:space="0" w:color="auto"/>
        <w:left w:val="single" w:sz="8" w:space="0" w:color="auto"/>
        <w:right w:val="single" w:sz="8"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70">
    <w:name w:val="xl70"/>
    <w:basedOn w:val="Normalny"/>
    <w:rsid w:val="00ED23E2"/>
    <w:pPr>
      <w:pBdr>
        <w:top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71">
    <w:name w:val="xl71"/>
    <w:basedOn w:val="Normalny"/>
    <w:rsid w:val="00ED23E2"/>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72">
    <w:name w:val="xl72"/>
    <w:basedOn w:val="Normalny"/>
    <w:rsid w:val="00ED23E2"/>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73">
    <w:name w:val="xl73"/>
    <w:basedOn w:val="Normalny"/>
    <w:rsid w:val="00ED23E2"/>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74">
    <w:name w:val="xl74"/>
    <w:basedOn w:val="Normalny"/>
    <w:rsid w:val="00ED23E2"/>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75">
    <w:name w:val="xl75"/>
    <w:basedOn w:val="Normalny"/>
    <w:rsid w:val="00ED23E2"/>
    <w:pPr>
      <w:pBdr>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76">
    <w:name w:val="xl76"/>
    <w:basedOn w:val="Normalny"/>
    <w:rsid w:val="00ED23E2"/>
    <w:pPr>
      <w:pBdr>
        <w:top w:val="single" w:sz="8"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77">
    <w:name w:val="xl77"/>
    <w:basedOn w:val="Normalny"/>
    <w:rsid w:val="00ED23E2"/>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78">
    <w:name w:val="xl78"/>
    <w:basedOn w:val="Normalny"/>
    <w:rsid w:val="00ED23E2"/>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79">
    <w:name w:val="xl79"/>
    <w:basedOn w:val="Normalny"/>
    <w:rsid w:val="00ED23E2"/>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80">
    <w:name w:val="xl80"/>
    <w:basedOn w:val="Normalny"/>
    <w:rsid w:val="00ED23E2"/>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81">
    <w:name w:val="xl81"/>
    <w:basedOn w:val="Normalny"/>
    <w:rsid w:val="00ED23E2"/>
    <w:pPr>
      <w:pBdr>
        <w:left w:val="single" w:sz="4"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82">
    <w:name w:val="xl82"/>
    <w:basedOn w:val="Normalny"/>
    <w:rsid w:val="00ED23E2"/>
    <w:pPr>
      <w:pBdr>
        <w:top w:val="single" w:sz="4" w:space="0" w:color="auto"/>
        <w:bottom w:val="single" w:sz="8" w:space="0" w:color="auto"/>
        <w:right w:val="single" w:sz="4"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83">
    <w:name w:val="xl83"/>
    <w:basedOn w:val="Normalny"/>
    <w:rsid w:val="00ED23E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84">
    <w:name w:val="xl84"/>
    <w:basedOn w:val="Normalny"/>
    <w:rsid w:val="00ED23E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85">
    <w:name w:val="xl85"/>
    <w:basedOn w:val="Normalny"/>
    <w:rsid w:val="00ED23E2"/>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86">
    <w:name w:val="xl86"/>
    <w:basedOn w:val="Normalny"/>
    <w:rsid w:val="00ED23E2"/>
    <w:pPr>
      <w:pBdr>
        <w:left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87">
    <w:name w:val="xl87"/>
    <w:basedOn w:val="Normalny"/>
    <w:rsid w:val="00ED23E2"/>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88">
    <w:name w:val="xl88"/>
    <w:basedOn w:val="Normalny"/>
    <w:rsid w:val="00ED23E2"/>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89">
    <w:name w:val="xl89"/>
    <w:basedOn w:val="Normalny"/>
    <w:rsid w:val="00ED23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90">
    <w:name w:val="xl90"/>
    <w:basedOn w:val="Normalny"/>
    <w:rsid w:val="00ED23E2"/>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91">
    <w:name w:val="xl91"/>
    <w:basedOn w:val="Normalny"/>
    <w:rsid w:val="00ED23E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92">
    <w:name w:val="xl92"/>
    <w:basedOn w:val="Normalny"/>
    <w:rsid w:val="00ED23E2"/>
    <w:pPr>
      <w:spacing w:before="100" w:beforeAutospacing="1" w:after="100" w:afterAutospacing="1" w:line="240" w:lineRule="auto"/>
      <w:jc w:val="center"/>
    </w:pPr>
    <w:rPr>
      <w:rFonts w:eastAsia="Times New Roman" w:cs="Times New Roman"/>
      <w:sz w:val="24"/>
      <w:szCs w:val="24"/>
      <w:lang w:eastAsia="pl-PL"/>
    </w:rPr>
  </w:style>
  <w:style w:type="paragraph" w:customStyle="1" w:styleId="xl93">
    <w:name w:val="xl93"/>
    <w:basedOn w:val="Normalny"/>
    <w:rsid w:val="00ED23E2"/>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94">
    <w:name w:val="xl94"/>
    <w:basedOn w:val="Normalny"/>
    <w:rsid w:val="00ED23E2"/>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95">
    <w:name w:val="xl95"/>
    <w:basedOn w:val="Normalny"/>
    <w:rsid w:val="00ED23E2"/>
    <w:pPr>
      <w:pBdr>
        <w:top w:val="single" w:sz="8"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96">
    <w:name w:val="xl96"/>
    <w:basedOn w:val="Normalny"/>
    <w:rsid w:val="00ED23E2"/>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97">
    <w:name w:val="xl97"/>
    <w:basedOn w:val="Normalny"/>
    <w:rsid w:val="00ED23E2"/>
    <w:pPr>
      <w:pBdr>
        <w:left w:val="single" w:sz="8"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98">
    <w:name w:val="xl98"/>
    <w:basedOn w:val="Normalny"/>
    <w:rsid w:val="00ED23E2"/>
    <w:pPr>
      <w:pBdr>
        <w:top w:val="single" w:sz="4" w:space="0" w:color="auto"/>
        <w:left w:val="single" w:sz="4" w:space="0" w:color="auto"/>
        <w:right w:val="single" w:sz="8"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99">
    <w:name w:val="xl99"/>
    <w:basedOn w:val="Normalny"/>
    <w:rsid w:val="00ED23E2"/>
    <w:pPr>
      <w:pBdr>
        <w:top w:val="single" w:sz="8" w:space="0" w:color="auto"/>
        <w:left w:val="single" w:sz="8" w:space="0" w:color="auto"/>
        <w:bottom w:val="single" w:sz="8"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100">
    <w:name w:val="xl100"/>
    <w:basedOn w:val="Normalny"/>
    <w:rsid w:val="00ED23E2"/>
    <w:pPr>
      <w:pBdr>
        <w:top w:val="single" w:sz="8" w:space="0" w:color="auto"/>
        <w:bottom w:val="single" w:sz="8"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101">
    <w:name w:val="xl101"/>
    <w:basedOn w:val="Normalny"/>
    <w:rsid w:val="00ED23E2"/>
    <w:pPr>
      <w:pBdr>
        <w:top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102">
    <w:name w:val="xl102"/>
    <w:basedOn w:val="Normalny"/>
    <w:rsid w:val="00ED23E2"/>
    <w:pPr>
      <w:pBdr>
        <w:right w:val="single" w:sz="8"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103">
    <w:name w:val="xl103"/>
    <w:basedOn w:val="Normalny"/>
    <w:rsid w:val="00ED23E2"/>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104">
    <w:name w:val="xl104"/>
    <w:basedOn w:val="Normalny"/>
    <w:rsid w:val="00ED23E2"/>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105">
    <w:name w:val="xl105"/>
    <w:basedOn w:val="Normalny"/>
    <w:rsid w:val="00ED23E2"/>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106">
    <w:name w:val="xl106"/>
    <w:basedOn w:val="Normalny"/>
    <w:rsid w:val="00ED23E2"/>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107">
    <w:name w:val="xl107"/>
    <w:basedOn w:val="Normalny"/>
    <w:rsid w:val="00ED23E2"/>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sz w:val="24"/>
      <w:szCs w:val="24"/>
      <w:lang w:eastAsia="pl-PL"/>
    </w:rPr>
  </w:style>
  <w:style w:type="paragraph" w:styleId="NormalnyWeb">
    <w:name w:val="Normal (Web)"/>
    <w:basedOn w:val="Normalny"/>
    <w:uiPriority w:val="99"/>
    <w:semiHidden/>
    <w:unhideWhenUsed/>
    <w:rsid w:val="00E77AF1"/>
    <w:rPr>
      <w:rFonts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133825">
      <w:bodyDiv w:val="1"/>
      <w:marLeft w:val="0"/>
      <w:marRight w:val="0"/>
      <w:marTop w:val="0"/>
      <w:marBottom w:val="0"/>
      <w:divBdr>
        <w:top w:val="none" w:sz="0" w:space="0" w:color="auto"/>
        <w:left w:val="none" w:sz="0" w:space="0" w:color="auto"/>
        <w:bottom w:val="none" w:sz="0" w:space="0" w:color="auto"/>
        <w:right w:val="none" w:sz="0" w:space="0" w:color="auto"/>
      </w:divBdr>
    </w:div>
    <w:div w:id="275142536">
      <w:bodyDiv w:val="1"/>
      <w:marLeft w:val="0"/>
      <w:marRight w:val="0"/>
      <w:marTop w:val="0"/>
      <w:marBottom w:val="0"/>
      <w:divBdr>
        <w:top w:val="none" w:sz="0" w:space="0" w:color="auto"/>
        <w:left w:val="none" w:sz="0" w:space="0" w:color="auto"/>
        <w:bottom w:val="none" w:sz="0" w:space="0" w:color="auto"/>
        <w:right w:val="none" w:sz="0" w:space="0" w:color="auto"/>
      </w:divBdr>
    </w:div>
    <w:div w:id="452677846">
      <w:bodyDiv w:val="1"/>
      <w:marLeft w:val="0"/>
      <w:marRight w:val="0"/>
      <w:marTop w:val="0"/>
      <w:marBottom w:val="0"/>
      <w:divBdr>
        <w:top w:val="none" w:sz="0" w:space="0" w:color="auto"/>
        <w:left w:val="none" w:sz="0" w:space="0" w:color="auto"/>
        <w:bottom w:val="none" w:sz="0" w:space="0" w:color="auto"/>
        <w:right w:val="none" w:sz="0" w:space="0" w:color="auto"/>
      </w:divBdr>
    </w:div>
    <w:div w:id="623849173">
      <w:bodyDiv w:val="1"/>
      <w:marLeft w:val="0"/>
      <w:marRight w:val="0"/>
      <w:marTop w:val="0"/>
      <w:marBottom w:val="0"/>
      <w:divBdr>
        <w:top w:val="none" w:sz="0" w:space="0" w:color="auto"/>
        <w:left w:val="none" w:sz="0" w:space="0" w:color="auto"/>
        <w:bottom w:val="none" w:sz="0" w:space="0" w:color="auto"/>
        <w:right w:val="none" w:sz="0" w:space="0" w:color="auto"/>
      </w:divBdr>
    </w:div>
    <w:div w:id="745037246">
      <w:bodyDiv w:val="1"/>
      <w:marLeft w:val="0"/>
      <w:marRight w:val="0"/>
      <w:marTop w:val="0"/>
      <w:marBottom w:val="0"/>
      <w:divBdr>
        <w:top w:val="none" w:sz="0" w:space="0" w:color="auto"/>
        <w:left w:val="none" w:sz="0" w:space="0" w:color="auto"/>
        <w:bottom w:val="none" w:sz="0" w:space="0" w:color="auto"/>
        <w:right w:val="none" w:sz="0" w:space="0" w:color="auto"/>
      </w:divBdr>
    </w:div>
    <w:div w:id="758528417">
      <w:bodyDiv w:val="1"/>
      <w:marLeft w:val="0"/>
      <w:marRight w:val="0"/>
      <w:marTop w:val="0"/>
      <w:marBottom w:val="0"/>
      <w:divBdr>
        <w:top w:val="none" w:sz="0" w:space="0" w:color="auto"/>
        <w:left w:val="none" w:sz="0" w:space="0" w:color="auto"/>
        <w:bottom w:val="none" w:sz="0" w:space="0" w:color="auto"/>
        <w:right w:val="none" w:sz="0" w:space="0" w:color="auto"/>
      </w:divBdr>
    </w:div>
    <w:div w:id="934822922">
      <w:bodyDiv w:val="1"/>
      <w:marLeft w:val="0"/>
      <w:marRight w:val="0"/>
      <w:marTop w:val="0"/>
      <w:marBottom w:val="0"/>
      <w:divBdr>
        <w:top w:val="none" w:sz="0" w:space="0" w:color="auto"/>
        <w:left w:val="none" w:sz="0" w:space="0" w:color="auto"/>
        <w:bottom w:val="none" w:sz="0" w:space="0" w:color="auto"/>
        <w:right w:val="none" w:sz="0" w:space="0" w:color="auto"/>
      </w:divBdr>
    </w:div>
    <w:div w:id="979771926">
      <w:bodyDiv w:val="1"/>
      <w:marLeft w:val="0"/>
      <w:marRight w:val="0"/>
      <w:marTop w:val="0"/>
      <w:marBottom w:val="0"/>
      <w:divBdr>
        <w:top w:val="none" w:sz="0" w:space="0" w:color="auto"/>
        <w:left w:val="none" w:sz="0" w:space="0" w:color="auto"/>
        <w:bottom w:val="none" w:sz="0" w:space="0" w:color="auto"/>
        <w:right w:val="none" w:sz="0" w:space="0" w:color="auto"/>
      </w:divBdr>
    </w:div>
    <w:div w:id="1131904137">
      <w:bodyDiv w:val="1"/>
      <w:marLeft w:val="0"/>
      <w:marRight w:val="0"/>
      <w:marTop w:val="0"/>
      <w:marBottom w:val="0"/>
      <w:divBdr>
        <w:top w:val="none" w:sz="0" w:space="0" w:color="auto"/>
        <w:left w:val="none" w:sz="0" w:space="0" w:color="auto"/>
        <w:bottom w:val="none" w:sz="0" w:space="0" w:color="auto"/>
        <w:right w:val="none" w:sz="0" w:space="0" w:color="auto"/>
      </w:divBdr>
    </w:div>
    <w:div w:id="1418939618">
      <w:bodyDiv w:val="1"/>
      <w:marLeft w:val="0"/>
      <w:marRight w:val="0"/>
      <w:marTop w:val="0"/>
      <w:marBottom w:val="0"/>
      <w:divBdr>
        <w:top w:val="none" w:sz="0" w:space="0" w:color="auto"/>
        <w:left w:val="none" w:sz="0" w:space="0" w:color="auto"/>
        <w:bottom w:val="none" w:sz="0" w:space="0" w:color="auto"/>
        <w:right w:val="none" w:sz="0" w:space="0" w:color="auto"/>
      </w:divBdr>
    </w:div>
    <w:div w:id="1507133817">
      <w:bodyDiv w:val="1"/>
      <w:marLeft w:val="0"/>
      <w:marRight w:val="0"/>
      <w:marTop w:val="0"/>
      <w:marBottom w:val="0"/>
      <w:divBdr>
        <w:top w:val="none" w:sz="0" w:space="0" w:color="auto"/>
        <w:left w:val="none" w:sz="0" w:space="0" w:color="auto"/>
        <w:bottom w:val="none" w:sz="0" w:space="0" w:color="auto"/>
        <w:right w:val="none" w:sz="0" w:space="0" w:color="auto"/>
      </w:divBdr>
    </w:div>
    <w:div w:id="1666518556">
      <w:bodyDiv w:val="1"/>
      <w:marLeft w:val="0"/>
      <w:marRight w:val="0"/>
      <w:marTop w:val="0"/>
      <w:marBottom w:val="0"/>
      <w:divBdr>
        <w:top w:val="none" w:sz="0" w:space="0" w:color="auto"/>
        <w:left w:val="none" w:sz="0" w:space="0" w:color="auto"/>
        <w:bottom w:val="none" w:sz="0" w:space="0" w:color="auto"/>
        <w:right w:val="none" w:sz="0" w:space="0" w:color="auto"/>
      </w:divBdr>
    </w:div>
    <w:div w:id="1691712413">
      <w:bodyDiv w:val="1"/>
      <w:marLeft w:val="0"/>
      <w:marRight w:val="0"/>
      <w:marTop w:val="0"/>
      <w:marBottom w:val="0"/>
      <w:divBdr>
        <w:top w:val="none" w:sz="0" w:space="0" w:color="auto"/>
        <w:left w:val="none" w:sz="0" w:space="0" w:color="auto"/>
        <w:bottom w:val="none" w:sz="0" w:space="0" w:color="auto"/>
        <w:right w:val="none" w:sz="0" w:space="0" w:color="auto"/>
      </w:divBdr>
    </w:div>
    <w:div w:id="1745029436">
      <w:bodyDiv w:val="1"/>
      <w:marLeft w:val="0"/>
      <w:marRight w:val="0"/>
      <w:marTop w:val="0"/>
      <w:marBottom w:val="0"/>
      <w:divBdr>
        <w:top w:val="none" w:sz="0" w:space="0" w:color="auto"/>
        <w:left w:val="none" w:sz="0" w:space="0" w:color="auto"/>
        <w:bottom w:val="none" w:sz="0" w:space="0" w:color="auto"/>
        <w:right w:val="none" w:sz="0" w:space="0" w:color="auto"/>
      </w:divBdr>
    </w:div>
    <w:div w:id="1975528063">
      <w:bodyDiv w:val="1"/>
      <w:marLeft w:val="0"/>
      <w:marRight w:val="0"/>
      <w:marTop w:val="0"/>
      <w:marBottom w:val="0"/>
      <w:divBdr>
        <w:top w:val="none" w:sz="0" w:space="0" w:color="auto"/>
        <w:left w:val="none" w:sz="0" w:space="0" w:color="auto"/>
        <w:bottom w:val="none" w:sz="0" w:space="0" w:color="auto"/>
        <w:right w:val="none" w:sz="0" w:space="0" w:color="auto"/>
      </w:divBdr>
    </w:div>
    <w:div w:id="1999111683">
      <w:bodyDiv w:val="1"/>
      <w:marLeft w:val="0"/>
      <w:marRight w:val="0"/>
      <w:marTop w:val="0"/>
      <w:marBottom w:val="0"/>
      <w:divBdr>
        <w:top w:val="none" w:sz="0" w:space="0" w:color="auto"/>
        <w:left w:val="none" w:sz="0" w:space="0" w:color="auto"/>
        <w:bottom w:val="none" w:sz="0" w:space="0" w:color="auto"/>
        <w:right w:val="none" w:sz="0" w:space="0" w:color="auto"/>
      </w:divBdr>
    </w:div>
    <w:div w:id="21039143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62C337-B01D-4D90-8FFD-60812E5DB5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1</Pages>
  <Words>3193</Words>
  <Characters>19161</Characters>
  <Application>Microsoft Office Word</Application>
  <DocSecurity>0</DocSecurity>
  <Lines>159</Lines>
  <Paragraphs>44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22310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KOMES WATER BIURO</dc:creator>
  <cp:keywords/>
  <dc:description/>
  <cp:lastModifiedBy>KOMES WATER BIURO</cp:lastModifiedBy>
  <cp:revision>5</cp:revision>
  <cp:lastPrinted>2025-12-05T15:35:00Z</cp:lastPrinted>
  <dcterms:created xsi:type="dcterms:W3CDTF">2025-12-02T18:57:00Z</dcterms:created>
  <dcterms:modified xsi:type="dcterms:W3CDTF">2025-12-05T15:47:00Z</dcterms:modified>
</cp:coreProperties>
</file>